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111"/>
        <w:gridCol w:w="6521"/>
      </w:tblGrid>
      <w:tr w:rsidR="003A6773" w:rsidRPr="006E6EDC" w:rsidTr="00063E60">
        <w:trPr>
          <w:trHeight w:val="1434"/>
        </w:trPr>
        <w:tc>
          <w:tcPr>
            <w:tcW w:w="4111" w:type="dxa"/>
          </w:tcPr>
          <w:p w:rsidR="003A6773" w:rsidRPr="00437486" w:rsidRDefault="003A6773" w:rsidP="00750D07">
            <w:pPr>
              <w:jc w:val="center"/>
              <w:rPr>
                <w:sz w:val="26"/>
                <w:szCs w:val="26"/>
              </w:rPr>
            </w:pPr>
            <w:r w:rsidRPr="00437486">
              <w:rPr>
                <w:sz w:val="26"/>
                <w:szCs w:val="26"/>
              </w:rPr>
              <w:t>HỘI LHPN TỈNH ĐỒNG NAI</w:t>
            </w:r>
          </w:p>
          <w:p w:rsidR="003A6773" w:rsidRPr="007F4AC1" w:rsidRDefault="003A6773" w:rsidP="00750D07">
            <w:pPr>
              <w:jc w:val="center"/>
              <w:rPr>
                <w:b/>
                <w:sz w:val="26"/>
                <w:szCs w:val="26"/>
              </w:rPr>
            </w:pPr>
            <w:r w:rsidRPr="007F4AC1">
              <w:rPr>
                <w:b/>
                <w:sz w:val="26"/>
                <w:szCs w:val="26"/>
              </w:rPr>
              <w:t>BAN THƯỜNG VỤ</w:t>
            </w:r>
          </w:p>
          <w:p w:rsidR="003A6773" w:rsidRDefault="003A6773" w:rsidP="00750D07">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40FD9093" wp14:editId="5AA02F11">
                      <wp:simplePos x="0" y="0"/>
                      <wp:positionH relativeFrom="column">
                        <wp:posOffset>769620</wp:posOffset>
                      </wp:positionH>
                      <wp:positionV relativeFrom="paragraph">
                        <wp:posOffset>73025</wp:posOffset>
                      </wp:positionV>
                      <wp:extent cx="838200" cy="0"/>
                      <wp:effectExtent l="12065" t="12700" r="698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AE7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75pt" to="126.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"/>
                  </w:pict>
                </mc:Fallback>
              </mc:AlternateContent>
            </w:r>
          </w:p>
          <w:p w:rsidR="003A6773" w:rsidRPr="00863F05" w:rsidRDefault="003A6773" w:rsidP="00750D07">
            <w:pPr>
              <w:rPr>
                <w:sz w:val="26"/>
                <w:szCs w:val="26"/>
                <w:lang w:val="vi-VN"/>
              </w:rPr>
            </w:pPr>
            <w:r>
              <w:rPr>
                <w:sz w:val="26"/>
                <w:szCs w:val="26"/>
                <w:lang w:val="vi-VN"/>
              </w:rPr>
              <w:t xml:space="preserve">               </w:t>
            </w:r>
            <w:r w:rsidRPr="00437486">
              <w:rPr>
                <w:sz w:val="26"/>
                <w:szCs w:val="26"/>
              </w:rPr>
              <w:t xml:space="preserve">Số  </w:t>
            </w:r>
            <w:r w:rsidR="008518BE">
              <w:rPr>
                <w:sz w:val="26"/>
                <w:szCs w:val="26"/>
                <w:lang w:val="vi-VN"/>
              </w:rPr>
              <w:t>1190</w:t>
            </w:r>
            <w:r w:rsidRPr="00437486">
              <w:rPr>
                <w:sz w:val="26"/>
                <w:szCs w:val="26"/>
              </w:rPr>
              <w:t xml:space="preserve">  </w:t>
            </w:r>
            <w:r>
              <w:rPr>
                <w:sz w:val="26"/>
                <w:szCs w:val="26"/>
                <w:lang w:val="vi-VN"/>
              </w:rPr>
              <w:t xml:space="preserve">  </w:t>
            </w:r>
            <w:r w:rsidRPr="00437486">
              <w:rPr>
                <w:sz w:val="26"/>
                <w:szCs w:val="26"/>
              </w:rPr>
              <w:t xml:space="preserve"> </w:t>
            </w:r>
            <w:r>
              <w:rPr>
                <w:sz w:val="26"/>
                <w:szCs w:val="26"/>
              </w:rPr>
              <w:t xml:space="preserve">    /</w:t>
            </w:r>
            <w:r w:rsidR="00863F05">
              <w:rPr>
                <w:sz w:val="26"/>
                <w:szCs w:val="26"/>
                <w:lang w:val="vi-VN"/>
              </w:rPr>
              <w:t>XDPTTCH</w:t>
            </w:r>
          </w:p>
          <w:p w:rsidR="003675D1" w:rsidRDefault="003A6773" w:rsidP="003675D1">
            <w:pPr>
              <w:jc w:val="center"/>
              <w:rPr>
                <w:i/>
                <w:lang w:val="vi-VN"/>
              </w:rPr>
            </w:pPr>
            <w:r w:rsidRPr="00BD1E5D">
              <w:rPr>
                <w:i/>
              </w:rPr>
              <w:t xml:space="preserve">V/v </w:t>
            </w:r>
            <w:r w:rsidR="003675D1">
              <w:rPr>
                <w:i/>
                <w:lang w:val="vi-VN"/>
              </w:rPr>
              <w:t xml:space="preserve">Tổ chức lấy ý </w:t>
            </w:r>
            <w:r w:rsidR="003675D1" w:rsidRPr="003675D1">
              <w:rPr>
                <w:i/>
                <w:lang w:val="vi-VN"/>
              </w:rPr>
              <w:t xml:space="preserve">kiến </w:t>
            </w:r>
          </w:p>
          <w:p w:rsidR="003675D1" w:rsidRDefault="003675D1" w:rsidP="003675D1">
            <w:pPr>
              <w:jc w:val="center"/>
              <w:rPr>
                <w:i/>
                <w:lang w:val="vi-VN"/>
              </w:rPr>
            </w:pPr>
            <w:r w:rsidRPr="003675D1">
              <w:rPr>
                <w:i/>
                <w:lang w:val="vi-VN"/>
              </w:rPr>
              <w:t xml:space="preserve">các tầng lớp phụ nữ về Dự thảo </w:t>
            </w:r>
          </w:p>
          <w:p w:rsidR="003A6773" w:rsidRPr="003675D1" w:rsidRDefault="003675D1" w:rsidP="003675D1">
            <w:pPr>
              <w:jc w:val="center"/>
              <w:rPr>
                <w:sz w:val="26"/>
                <w:szCs w:val="26"/>
                <w:lang w:val="vi-VN"/>
              </w:rPr>
            </w:pPr>
            <w:r w:rsidRPr="003675D1">
              <w:rPr>
                <w:i/>
                <w:lang w:val="vi-VN"/>
              </w:rPr>
              <w:t>Bộ Luật Lao động (sửa đổi)</w:t>
            </w:r>
          </w:p>
        </w:tc>
        <w:tc>
          <w:tcPr>
            <w:tcW w:w="6521" w:type="dxa"/>
          </w:tcPr>
          <w:p w:rsidR="003A6773" w:rsidRPr="006E6EDC" w:rsidRDefault="003A6773" w:rsidP="00750D07">
            <w:pPr>
              <w:jc w:val="center"/>
              <w:rPr>
                <w:b/>
                <w:sz w:val="26"/>
                <w:szCs w:val="26"/>
              </w:rPr>
            </w:pPr>
            <w:r w:rsidRPr="006E6EDC">
              <w:rPr>
                <w:b/>
                <w:sz w:val="26"/>
                <w:szCs w:val="26"/>
              </w:rPr>
              <w:t>CỘNG HÒA XÃ HỘI CHỦ NGHĨA VIỆT NAM</w:t>
            </w:r>
          </w:p>
          <w:p w:rsidR="003A6773" w:rsidRPr="006E6EDC" w:rsidRDefault="003A6773" w:rsidP="00750D07">
            <w:pPr>
              <w:jc w:val="center"/>
              <w:rPr>
                <w:b/>
                <w:sz w:val="26"/>
                <w:szCs w:val="26"/>
              </w:rPr>
            </w:pPr>
            <w:r w:rsidRPr="006E6EDC">
              <w:rPr>
                <w:b/>
                <w:sz w:val="26"/>
                <w:szCs w:val="26"/>
              </w:rPr>
              <w:t>Độc lập – Tự do – Hạnh phúc</w:t>
            </w:r>
          </w:p>
          <w:p w:rsidR="003A6773" w:rsidRPr="007F4AC1" w:rsidRDefault="003A6773" w:rsidP="00750D07">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4E3A8CF2" wp14:editId="373DFDBA">
                      <wp:simplePos x="0" y="0"/>
                      <wp:positionH relativeFrom="column">
                        <wp:posOffset>1019810</wp:posOffset>
                      </wp:positionH>
                      <wp:positionV relativeFrom="paragraph">
                        <wp:posOffset>48260</wp:posOffset>
                      </wp:positionV>
                      <wp:extent cx="1676400"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6CF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8pt" to="212.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"/>
                  </w:pict>
                </mc:Fallback>
              </mc:AlternateContent>
            </w:r>
          </w:p>
          <w:p w:rsidR="003A6773" w:rsidRPr="006E6EDC" w:rsidRDefault="003A6773" w:rsidP="00750D07">
            <w:pPr>
              <w:jc w:val="center"/>
              <w:rPr>
                <w:i/>
                <w:sz w:val="26"/>
                <w:szCs w:val="26"/>
              </w:rPr>
            </w:pPr>
            <w:r>
              <w:rPr>
                <w:i/>
                <w:sz w:val="26"/>
                <w:szCs w:val="26"/>
              </w:rPr>
              <w:t xml:space="preserve">   Đồng Nai, ngày  </w:t>
            </w:r>
            <w:r>
              <w:rPr>
                <w:i/>
                <w:sz w:val="26"/>
                <w:szCs w:val="26"/>
                <w:lang w:val="vi-VN"/>
              </w:rPr>
              <w:t xml:space="preserve"> </w:t>
            </w:r>
            <w:r w:rsidR="008518BE">
              <w:rPr>
                <w:i/>
                <w:sz w:val="26"/>
                <w:szCs w:val="26"/>
                <w:lang w:val="vi-VN"/>
              </w:rPr>
              <w:t>31</w:t>
            </w:r>
            <w:bookmarkStart w:id="0" w:name="_GoBack"/>
            <w:bookmarkEnd w:id="0"/>
            <w:r>
              <w:rPr>
                <w:i/>
                <w:sz w:val="26"/>
                <w:szCs w:val="26"/>
                <w:lang w:val="vi-VN"/>
              </w:rPr>
              <w:t xml:space="preserve">  </w:t>
            </w:r>
            <w:r>
              <w:rPr>
                <w:i/>
                <w:sz w:val="26"/>
                <w:szCs w:val="26"/>
              </w:rPr>
              <w:t xml:space="preserve"> tháng 0</w:t>
            </w:r>
            <w:r>
              <w:rPr>
                <w:i/>
                <w:sz w:val="26"/>
                <w:szCs w:val="26"/>
                <w:lang w:val="vi-VN"/>
              </w:rPr>
              <w:t>5</w:t>
            </w:r>
            <w:r>
              <w:rPr>
                <w:i/>
                <w:sz w:val="26"/>
                <w:szCs w:val="26"/>
              </w:rPr>
              <w:t xml:space="preserve"> năm 2019</w:t>
            </w:r>
          </w:p>
        </w:tc>
      </w:tr>
    </w:tbl>
    <w:p w:rsidR="003A6773" w:rsidRDefault="003A6773" w:rsidP="003A6773"/>
    <w:p w:rsidR="00063E60" w:rsidRDefault="00063E60" w:rsidP="003A6773"/>
    <w:p w:rsidR="00063E60" w:rsidRDefault="00063E60" w:rsidP="003A6773"/>
    <w:p w:rsidR="003A6773" w:rsidRPr="006249E7" w:rsidRDefault="006249E7" w:rsidP="006249E7">
      <w:pPr>
        <w:jc w:val="center"/>
        <w:rPr>
          <w:sz w:val="28"/>
          <w:szCs w:val="28"/>
          <w:lang w:val="vi-VN"/>
        </w:rPr>
      </w:pPr>
      <w:r>
        <w:rPr>
          <w:sz w:val="28"/>
          <w:szCs w:val="28"/>
          <w:lang w:val="vi-VN"/>
        </w:rPr>
        <w:t xml:space="preserve">           </w:t>
      </w:r>
      <w:r w:rsidR="003A6773" w:rsidRPr="00C85737">
        <w:rPr>
          <w:sz w:val="28"/>
          <w:szCs w:val="28"/>
          <w:lang w:val="vi-VN"/>
        </w:rPr>
        <w:t xml:space="preserve">Kính gửi: </w:t>
      </w:r>
      <w:r w:rsidR="003A6773">
        <w:rPr>
          <w:sz w:val="28"/>
          <w:szCs w:val="28"/>
          <w:lang w:val="vi-VN"/>
        </w:rPr>
        <w:t>Hội LHPN các huyện, thị, t</w:t>
      </w:r>
      <w:r w:rsidR="003A6773" w:rsidRPr="00C85737">
        <w:rPr>
          <w:sz w:val="28"/>
          <w:szCs w:val="28"/>
          <w:lang w:val="vi-VN"/>
        </w:rPr>
        <w:t>hành phố</w:t>
      </w:r>
      <w:r>
        <w:rPr>
          <w:sz w:val="28"/>
          <w:szCs w:val="28"/>
          <w:lang w:val="vi-VN"/>
        </w:rPr>
        <w:t xml:space="preserve"> và các đơn vị trực thuộc</w:t>
      </w:r>
    </w:p>
    <w:p w:rsidR="003675D1" w:rsidRDefault="003675D1" w:rsidP="003A6773">
      <w:pPr>
        <w:jc w:val="center"/>
        <w:rPr>
          <w:sz w:val="28"/>
          <w:szCs w:val="28"/>
          <w:lang w:val="vi-VN"/>
        </w:rPr>
      </w:pPr>
    </w:p>
    <w:p w:rsidR="0090218B" w:rsidRDefault="003A6773" w:rsidP="006249E7">
      <w:pPr>
        <w:spacing w:after="160"/>
        <w:ind w:firstLine="720"/>
        <w:jc w:val="both"/>
        <w:rPr>
          <w:sz w:val="28"/>
          <w:szCs w:val="28"/>
          <w:lang w:val="vi-VN"/>
        </w:rPr>
      </w:pPr>
      <w:r w:rsidRPr="003A6773">
        <w:rPr>
          <w:sz w:val="28"/>
          <w:szCs w:val="28"/>
          <w:lang w:val="vi-VN"/>
        </w:rPr>
        <w:t>Thực hiện kế hoạch số 576/KH-ĐCT ngày 14/5/2019 của Đoàn Chủ tịch Trung ương Hội LHPN Việt Nam về Tổ chức lấy ý kiến các tầng lớp phụ nữ về Dự thảo Bộ Luật Lao động (sửa đổi)</w:t>
      </w:r>
      <w:r>
        <w:rPr>
          <w:sz w:val="28"/>
          <w:szCs w:val="28"/>
          <w:lang w:val="vi-VN"/>
        </w:rPr>
        <w:t xml:space="preserve">. Ban Thường vụ Hội LHPN tỉnh đề nghị BTV Hội LHPN các huyện, thị, thành phố </w:t>
      </w:r>
      <w:r w:rsidR="006249E7">
        <w:rPr>
          <w:sz w:val="28"/>
          <w:szCs w:val="28"/>
          <w:lang w:val="vi-VN"/>
        </w:rPr>
        <w:t xml:space="preserve">và các đơn vị trực thuộc </w:t>
      </w:r>
      <w:r>
        <w:rPr>
          <w:sz w:val="28"/>
          <w:szCs w:val="28"/>
          <w:lang w:val="vi-VN"/>
        </w:rPr>
        <w:t xml:space="preserve">tổ chức lấy ý kiến </w:t>
      </w:r>
      <w:r w:rsidR="006249E7">
        <w:rPr>
          <w:sz w:val="28"/>
          <w:szCs w:val="28"/>
          <w:lang w:val="vi-VN"/>
        </w:rPr>
        <w:t xml:space="preserve">cán bộ, hội viên và </w:t>
      </w:r>
      <w:r>
        <w:rPr>
          <w:sz w:val="28"/>
          <w:szCs w:val="28"/>
          <w:lang w:val="vi-VN"/>
        </w:rPr>
        <w:t>các tầng lớp phụ nữ về dự thảo Bộ luật Lao động (sửa đổi) như sau:</w:t>
      </w:r>
    </w:p>
    <w:p w:rsidR="003A6773" w:rsidRPr="00F83397" w:rsidRDefault="003A6773" w:rsidP="006249E7">
      <w:pPr>
        <w:pStyle w:val="ListParagraph"/>
        <w:numPr>
          <w:ilvl w:val="0"/>
          <w:numId w:val="1"/>
        </w:numPr>
        <w:spacing w:after="160"/>
        <w:jc w:val="both"/>
        <w:rPr>
          <w:b/>
          <w:sz w:val="28"/>
          <w:szCs w:val="28"/>
          <w:lang w:val="vi-VN"/>
        </w:rPr>
      </w:pPr>
      <w:r w:rsidRPr="00F83397">
        <w:rPr>
          <w:b/>
          <w:sz w:val="28"/>
          <w:szCs w:val="28"/>
          <w:lang w:val="vi-VN"/>
        </w:rPr>
        <w:t>Nội dung lấy ý kiến:</w:t>
      </w:r>
    </w:p>
    <w:p w:rsidR="003A6773" w:rsidRDefault="00F83397" w:rsidP="006249E7">
      <w:pPr>
        <w:spacing w:after="160"/>
        <w:ind w:firstLine="720"/>
        <w:jc w:val="both"/>
        <w:rPr>
          <w:sz w:val="28"/>
          <w:szCs w:val="28"/>
          <w:lang w:val="vi-VN"/>
        </w:rPr>
      </w:pPr>
      <w:r>
        <w:rPr>
          <w:sz w:val="28"/>
          <w:szCs w:val="28"/>
          <w:lang w:val="vi-VN"/>
        </w:rPr>
        <w:t xml:space="preserve">- </w:t>
      </w:r>
      <w:r w:rsidR="003A6773" w:rsidRPr="00F83397">
        <w:rPr>
          <w:sz w:val="28"/>
          <w:szCs w:val="28"/>
          <w:lang w:val="vi-VN"/>
        </w:rPr>
        <w:t xml:space="preserve">Toàn bộ dự thảo Bộ Luật Lao động (sửa đổi) được đăng tải trên cổng thông tin điện tử của Chính phủ hoặc website của Hội LHPN tỉnh </w:t>
      </w:r>
    </w:p>
    <w:p w:rsidR="008D48D3" w:rsidRPr="008D48D3" w:rsidRDefault="008518BE" w:rsidP="006249E7">
      <w:pPr>
        <w:spacing w:after="160"/>
        <w:ind w:firstLine="720"/>
        <w:jc w:val="both"/>
        <w:rPr>
          <w:sz w:val="28"/>
          <w:szCs w:val="28"/>
          <w:lang w:val="vi-VN"/>
        </w:rPr>
      </w:pPr>
      <w:hyperlink r:id="rId5" w:history="1">
        <w:r w:rsidR="008D48D3" w:rsidRPr="008D48D3">
          <w:rPr>
            <w:rStyle w:val="Hyperlink"/>
            <w:sz w:val="28"/>
            <w:szCs w:val="28"/>
          </w:rPr>
          <w:t>http://chinhphu.vn/portal/page/portal/chinhphu/congdan/DuThaoVanBan</w:t>
        </w:r>
      </w:hyperlink>
    </w:p>
    <w:p w:rsidR="003A6773" w:rsidRDefault="008518BE" w:rsidP="006249E7">
      <w:pPr>
        <w:spacing w:after="160"/>
        <w:ind w:firstLine="720"/>
        <w:jc w:val="both"/>
        <w:rPr>
          <w:sz w:val="28"/>
          <w:szCs w:val="28"/>
        </w:rPr>
      </w:pPr>
      <w:hyperlink r:id="rId6" w:history="1">
        <w:r w:rsidR="003A6773" w:rsidRPr="00F83397">
          <w:rPr>
            <w:rStyle w:val="Hyperlink"/>
            <w:sz w:val="28"/>
            <w:szCs w:val="28"/>
          </w:rPr>
          <w:t>http://hpn.dongnai.gov.vn/Pages/vanban.aspx</w:t>
        </w:r>
      </w:hyperlink>
    </w:p>
    <w:p w:rsidR="00F83397" w:rsidRDefault="00F83397" w:rsidP="006249E7">
      <w:pPr>
        <w:spacing w:after="160"/>
        <w:jc w:val="both"/>
        <w:rPr>
          <w:sz w:val="28"/>
          <w:szCs w:val="28"/>
          <w:lang w:val="vi-VN"/>
        </w:rPr>
      </w:pPr>
      <w:r>
        <w:rPr>
          <w:sz w:val="28"/>
          <w:szCs w:val="28"/>
          <w:lang w:val="vi-VN"/>
        </w:rPr>
        <w:tab/>
        <w:t xml:space="preserve">- Tập trung vào những quy định của dự thảo Bộ luật Lao động (sửa đổi) liên quan đến lao động nữ, bình đẳng giới và lồng ghép giới trong dự thảo. </w:t>
      </w:r>
    </w:p>
    <w:p w:rsidR="00F83397" w:rsidRDefault="00F83397" w:rsidP="006249E7">
      <w:pPr>
        <w:spacing w:after="160"/>
        <w:ind w:firstLine="720"/>
        <w:jc w:val="both"/>
        <w:rPr>
          <w:b/>
          <w:sz w:val="28"/>
          <w:szCs w:val="28"/>
          <w:lang w:val="vi-VN"/>
        </w:rPr>
      </w:pPr>
      <w:r w:rsidRPr="007A6D98">
        <w:rPr>
          <w:b/>
          <w:sz w:val="28"/>
          <w:szCs w:val="28"/>
          <w:lang w:val="vi-VN"/>
        </w:rPr>
        <w:t xml:space="preserve">2. </w:t>
      </w:r>
      <w:r w:rsidR="007A6D98">
        <w:rPr>
          <w:b/>
          <w:sz w:val="28"/>
          <w:szCs w:val="28"/>
          <w:lang w:val="vi-VN"/>
        </w:rPr>
        <w:t>Đ</w:t>
      </w:r>
      <w:r w:rsidRPr="007A6D98">
        <w:rPr>
          <w:b/>
          <w:sz w:val="28"/>
          <w:szCs w:val="28"/>
          <w:lang w:val="vi-VN"/>
        </w:rPr>
        <w:t>ối tượng lấy ý kiến:</w:t>
      </w:r>
    </w:p>
    <w:p w:rsidR="007A6D98" w:rsidRPr="007A6D98" w:rsidRDefault="007A6D98" w:rsidP="006249E7">
      <w:pPr>
        <w:spacing w:after="160"/>
        <w:ind w:firstLine="720"/>
        <w:jc w:val="both"/>
        <w:rPr>
          <w:sz w:val="28"/>
          <w:szCs w:val="28"/>
          <w:lang w:val="vi-VN"/>
        </w:rPr>
      </w:pPr>
      <w:r w:rsidRPr="007A6D98">
        <w:rPr>
          <w:sz w:val="28"/>
          <w:szCs w:val="28"/>
          <w:lang w:val="vi-VN"/>
        </w:rPr>
        <w:t>- Cán bộ, công chức Hội LHPN các huyện, thị, thành phố, các đơn vị trực thuộc và Hội LHPN cơ sở;</w:t>
      </w:r>
    </w:p>
    <w:p w:rsidR="007A6D98" w:rsidRPr="007A6D98" w:rsidRDefault="007A6D98" w:rsidP="006249E7">
      <w:pPr>
        <w:spacing w:after="160"/>
        <w:ind w:firstLine="720"/>
        <w:jc w:val="both"/>
        <w:rPr>
          <w:sz w:val="28"/>
          <w:szCs w:val="28"/>
          <w:lang w:val="vi-VN"/>
        </w:rPr>
      </w:pPr>
      <w:r w:rsidRPr="007A6D98">
        <w:rPr>
          <w:sz w:val="28"/>
          <w:szCs w:val="28"/>
          <w:lang w:val="vi-VN"/>
        </w:rPr>
        <w:t xml:space="preserve">- Hội viên, phụ nữ là công nhân lao động </w:t>
      </w:r>
      <w:r w:rsidR="008D48D3">
        <w:rPr>
          <w:sz w:val="28"/>
          <w:szCs w:val="28"/>
          <w:lang w:val="vi-VN"/>
        </w:rPr>
        <w:t xml:space="preserve">trong </w:t>
      </w:r>
      <w:r w:rsidRPr="007A6D98">
        <w:rPr>
          <w:sz w:val="28"/>
          <w:szCs w:val="28"/>
          <w:lang w:val="vi-VN"/>
        </w:rPr>
        <w:t>các khu công nghiệp</w:t>
      </w:r>
      <w:r>
        <w:rPr>
          <w:sz w:val="28"/>
          <w:szCs w:val="28"/>
          <w:lang w:val="vi-VN"/>
        </w:rPr>
        <w:t xml:space="preserve"> (đặc biệt là công nhân lao động </w:t>
      </w:r>
      <w:r w:rsidR="003675D1">
        <w:rPr>
          <w:sz w:val="28"/>
          <w:szCs w:val="28"/>
          <w:lang w:val="vi-VN"/>
        </w:rPr>
        <w:t>ngành giày da, may mặc, điện tử;</w:t>
      </w:r>
      <w:r w:rsidRPr="007A6D98">
        <w:rPr>
          <w:sz w:val="28"/>
          <w:szCs w:val="28"/>
          <w:lang w:val="vi-VN"/>
        </w:rPr>
        <w:t xml:space="preserve"> công nhân </w:t>
      </w:r>
      <w:r>
        <w:rPr>
          <w:sz w:val="28"/>
          <w:szCs w:val="28"/>
          <w:lang w:val="vi-VN"/>
        </w:rPr>
        <w:t xml:space="preserve">làm việc tại các nông trường </w:t>
      </w:r>
      <w:r w:rsidRPr="007A6D98">
        <w:rPr>
          <w:sz w:val="28"/>
          <w:szCs w:val="28"/>
          <w:lang w:val="vi-VN"/>
        </w:rPr>
        <w:t>cạo mũ cao su</w:t>
      </w:r>
      <w:r w:rsidR="003675D1">
        <w:rPr>
          <w:sz w:val="28"/>
          <w:szCs w:val="28"/>
          <w:lang w:val="vi-VN"/>
        </w:rPr>
        <w:t>;</w:t>
      </w:r>
      <w:r w:rsidR="008D48D3">
        <w:rPr>
          <w:sz w:val="28"/>
          <w:szCs w:val="28"/>
          <w:lang w:val="vi-VN"/>
        </w:rPr>
        <w:t xml:space="preserve"> công nhân lao động sinh sống tại các khu nhà trọ.</w:t>
      </w:r>
    </w:p>
    <w:p w:rsidR="007A6D98" w:rsidRPr="007A6D98" w:rsidRDefault="00063E60" w:rsidP="006249E7">
      <w:pPr>
        <w:spacing w:after="160"/>
        <w:ind w:firstLine="720"/>
        <w:jc w:val="both"/>
        <w:rPr>
          <w:b/>
          <w:sz w:val="28"/>
          <w:szCs w:val="28"/>
          <w:lang w:val="vi-VN"/>
        </w:rPr>
      </w:pPr>
      <w:r>
        <w:rPr>
          <w:b/>
          <w:sz w:val="28"/>
          <w:szCs w:val="28"/>
          <w:lang w:val="vi-VN"/>
        </w:rPr>
        <w:t>3</w:t>
      </w:r>
      <w:r w:rsidR="007A6D98">
        <w:rPr>
          <w:b/>
          <w:sz w:val="28"/>
          <w:szCs w:val="28"/>
          <w:lang w:val="vi-VN"/>
        </w:rPr>
        <w:t xml:space="preserve">. </w:t>
      </w:r>
      <w:r>
        <w:rPr>
          <w:b/>
          <w:sz w:val="28"/>
          <w:szCs w:val="28"/>
          <w:lang w:val="vi-VN"/>
        </w:rPr>
        <w:t xml:space="preserve">Hình </w:t>
      </w:r>
      <w:r w:rsidR="007A6D98">
        <w:rPr>
          <w:b/>
          <w:sz w:val="28"/>
          <w:szCs w:val="28"/>
          <w:lang w:val="vi-VN"/>
        </w:rPr>
        <w:t>thức tham gia ý kiến</w:t>
      </w:r>
    </w:p>
    <w:p w:rsidR="00F83397" w:rsidRPr="007A6D98" w:rsidRDefault="007A6D98" w:rsidP="006249E7">
      <w:pPr>
        <w:spacing w:after="160"/>
        <w:ind w:firstLine="720"/>
        <w:jc w:val="both"/>
        <w:rPr>
          <w:sz w:val="28"/>
          <w:szCs w:val="28"/>
          <w:lang w:val="vi-VN"/>
        </w:rPr>
      </w:pPr>
      <w:r>
        <w:rPr>
          <w:sz w:val="28"/>
          <w:szCs w:val="28"/>
          <w:lang w:val="vi-VN"/>
        </w:rPr>
        <w:t xml:space="preserve">- </w:t>
      </w:r>
      <w:r w:rsidR="00F83397">
        <w:rPr>
          <w:sz w:val="28"/>
          <w:szCs w:val="28"/>
          <w:lang w:val="vi-VN"/>
        </w:rPr>
        <w:t xml:space="preserve">Vận động các </w:t>
      </w:r>
      <w:r>
        <w:rPr>
          <w:sz w:val="28"/>
          <w:szCs w:val="28"/>
          <w:lang w:val="vi-VN"/>
        </w:rPr>
        <w:t xml:space="preserve">tầng lớp phụ nữ, hội viên, cán bộ Hội các cấp tham gia đóng góp ý kiến trực tiếp trên cổng thông tin điện tử của Chính phủ hoặc website của Hội LHPN tỉnh </w:t>
      </w:r>
      <w:hyperlink r:id="rId7" w:history="1">
        <w:r w:rsidRPr="007A6D98">
          <w:rPr>
            <w:rStyle w:val="Hyperlink"/>
            <w:sz w:val="28"/>
            <w:szCs w:val="28"/>
          </w:rPr>
          <w:t>http://hpn.dongnai.gov.vn/Pages/lienhe.aspx</w:t>
        </w:r>
      </w:hyperlink>
    </w:p>
    <w:p w:rsidR="00F83397" w:rsidRDefault="00F83397" w:rsidP="006249E7">
      <w:pPr>
        <w:spacing w:after="160"/>
        <w:jc w:val="both"/>
        <w:rPr>
          <w:i/>
          <w:sz w:val="28"/>
          <w:szCs w:val="28"/>
          <w:lang w:val="vi-VN"/>
        </w:rPr>
      </w:pPr>
      <w:r>
        <w:rPr>
          <w:sz w:val="28"/>
          <w:szCs w:val="28"/>
          <w:lang w:val="vi-VN"/>
        </w:rPr>
        <w:tab/>
      </w:r>
      <w:r w:rsidR="008D48D3">
        <w:rPr>
          <w:sz w:val="28"/>
          <w:szCs w:val="28"/>
          <w:lang w:val="vi-VN"/>
        </w:rPr>
        <w:t>- Căn cứ nội dung lấy ý kiến tiến hành triển khai lấy ý kiến góp ý theo tài liệu gợi ý một số nội dung cần tập trung góp ý kiến c</w:t>
      </w:r>
      <w:r w:rsidR="003675D1">
        <w:rPr>
          <w:sz w:val="28"/>
          <w:szCs w:val="28"/>
          <w:lang w:val="vi-VN"/>
        </w:rPr>
        <w:t xml:space="preserve">ủa Trung ương Hội LHPN Việt Nam </w:t>
      </w:r>
      <w:r w:rsidR="003675D1" w:rsidRPr="003675D1">
        <w:rPr>
          <w:i/>
          <w:sz w:val="28"/>
          <w:szCs w:val="28"/>
          <w:lang w:val="vi-VN"/>
        </w:rPr>
        <w:t>(đính kèm tài liệu)</w:t>
      </w:r>
      <w:r w:rsidR="00063E60">
        <w:rPr>
          <w:i/>
          <w:sz w:val="28"/>
          <w:szCs w:val="28"/>
          <w:lang w:val="vi-VN"/>
        </w:rPr>
        <w:t>;</w:t>
      </w:r>
    </w:p>
    <w:p w:rsidR="005E70A0" w:rsidRPr="005E70A0" w:rsidRDefault="00063E60" w:rsidP="005E70A0">
      <w:pPr>
        <w:spacing w:after="160"/>
        <w:ind w:firstLine="720"/>
        <w:jc w:val="both"/>
        <w:rPr>
          <w:sz w:val="28"/>
          <w:szCs w:val="28"/>
          <w:lang w:val="vi-VN"/>
        </w:rPr>
      </w:pPr>
      <w:r>
        <w:rPr>
          <w:i/>
          <w:sz w:val="28"/>
          <w:szCs w:val="28"/>
          <w:lang w:val="vi-VN"/>
        </w:rPr>
        <w:t>-</w:t>
      </w:r>
      <w:r w:rsidR="005E70A0">
        <w:rPr>
          <w:i/>
          <w:sz w:val="28"/>
          <w:szCs w:val="28"/>
          <w:lang w:val="vi-VN"/>
        </w:rPr>
        <w:t xml:space="preserve"> </w:t>
      </w:r>
      <w:r w:rsidR="005E70A0" w:rsidRPr="005E70A0">
        <w:rPr>
          <w:sz w:val="28"/>
          <w:szCs w:val="28"/>
          <w:lang w:val="vi-VN"/>
        </w:rPr>
        <w:t xml:space="preserve">Phản ánh ý kiến của tổ chức Hội với Hội đồng nhân dân cùng cấp  </w:t>
      </w:r>
    </w:p>
    <w:p w:rsidR="003675D1" w:rsidRDefault="008D48D3" w:rsidP="006249E7">
      <w:pPr>
        <w:spacing w:after="160"/>
        <w:jc w:val="both"/>
        <w:rPr>
          <w:sz w:val="28"/>
          <w:szCs w:val="28"/>
          <w:lang w:val="vi-VN"/>
        </w:rPr>
      </w:pPr>
      <w:r>
        <w:rPr>
          <w:sz w:val="28"/>
          <w:szCs w:val="28"/>
          <w:lang w:val="vi-VN"/>
        </w:rPr>
        <w:lastRenderedPageBreak/>
        <w:tab/>
      </w:r>
      <w:r w:rsidR="003675D1">
        <w:rPr>
          <w:sz w:val="28"/>
          <w:szCs w:val="28"/>
          <w:lang w:val="vi-VN"/>
        </w:rPr>
        <w:t>Trên đây là hướng dẫn t</w:t>
      </w:r>
      <w:r w:rsidR="003675D1" w:rsidRPr="003A6773">
        <w:rPr>
          <w:sz w:val="28"/>
          <w:szCs w:val="28"/>
          <w:lang w:val="vi-VN"/>
        </w:rPr>
        <w:t>ổ chức lấy ý kiến các tầng lớp phụ nữ về Dự thảo Bộ Luật Lao động (sửa đổi)</w:t>
      </w:r>
      <w:r w:rsidR="003675D1">
        <w:rPr>
          <w:sz w:val="28"/>
          <w:szCs w:val="28"/>
          <w:lang w:val="vi-VN"/>
        </w:rPr>
        <w:t xml:space="preserve"> của BTV Hội LHPN tỉnh, đề nghị BTV Hội LHPN các huyện, thị, thành phố </w:t>
      </w:r>
      <w:r w:rsidR="00063E60">
        <w:rPr>
          <w:sz w:val="28"/>
          <w:szCs w:val="28"/>
          <w:lang w:val="vi-VN"/>
        </w:rPr>
        <w:t xml:space="preserve">và các đơn vị trực thuộc </w:t>
      </w:r>
      <w:r w:rsidR="003675D1">
        <w:rPr>
          <w:sz w:val="28"/>
          <w:szCs w:val="28"/>
          <w:lang w:val="vi-VN"/>
        </w:rPr>
        <w:t xml:space="preserve">triển khai, thực hiện tổ chức lấy ý kiến các tầng lớp phụ nữ đối với dự thảo </w:t>
      </w:r>
      <w:r w:rsidR="003675D1" w:rsidRPr="003A6773">
        <w:rPr>
          <w:sz w:val="28"/>
          <w:szCs w:val="28"/>
          <w:lang w:val="vi-VN"/>
        </w:rPr>
        <w:t>Bộ Luật Lao động (sửa đổi)</w:t>
      </w:r>
      <w:r w:rsidR="003675D1">
        <w:rPr>
          <w:sz w:val="28"/>
          <w:szCs w:val="28"/>
          <w:lang w:val="vi-VN"/>
        </w:rPr>
        <w:t xml:space="preserve"> và xây dựng báo cáo kết quả tổng hợp ý kiến góp ý </w:t>
      </w:r>
      <w:r w:rsidR="003675D1" w:rsidRPr="00063E60">
        <w:rPr>
          <w:i/>
          <w:sz w:val="28"/>
          <w:szCs w:val="28"/>
          <w:lang w:val="vi-VN"/>
        </w:rPr>
        <w:t>(theo đề cương gửi kèm)</w:t>
      </w:r>
      <w:r w:rsidR="003675D1">
        <w:rPr>
          <w:sz w:val="28"/>
          <w:szCs w:val="28"/>
          <w:lang w:val="vi-VN"/>
        </w:rPr>
        <w:t xml:space="preserve"> gửi về</w:t>
      </w:r>
      <w:r w:rsidR="006249E7">
        <w:rPr>
          <w:sz w:val="28"/>
          <w:szCs w:val="28"/>
          <w:lang w:val="vi-VN"/>
        </w:rPr>
        <w:t xml:space="preserve"> Hội LHPN tỉnh (qua Ban Xây dựng, Phát triển tổ chức Hội) </w:t>
      </w:r>
      <w:r w:rsidR="006249E7" w:rsidRPr="00063E60">
        <w:rPr>
          <w:b/>
          <w:sz w:val="28"/>
          <w:szCs w:val="28"/>
          <w:lang w:val="vi-VN"/>
        </w:rPr>
        <w:t>trước ngày 13/6/2019</w:t>
      </w:r>
      <w:r w:rsidR="006249E7">
        <w:rPr>
          <w:sz w:val="28"/>
          <w:szCs w:val="28"/>
          <w:lang w:val="vi-VN"/>
        </w:rPr>
        <w:t xml:space="preserve"> qua đường bưu điện và qua địa chỉ email </w:t>
      </w:r>
      <w:r w:rsidR="006249E7" w:rsidRPr="006249E7">
        <w:rPr>
          <w:color w:val="222222"/>
          <w:sz w:val="28"/>
          <w:szCs w:val="28"/>
          <w:u w:val="single"/>
          <w:shd w:val="clear" w:color="auto" w:fill="FFFFFF"/>
        </w:rPr>
        <w:t>bantochucpndn@gmail.com</w:t>
      </w:r>
      <w:r w:rsidR="003675D1" w:rsidRPr="006249E7">
        <w:rPr>
          <w:sz w:val="28"/>
          <w:szCs w:val="28"/>
          <w:lang w:val="vi-VN"/>
        </w:rPr>
        <w:t xml:space="preserve"> </w:t>
      </w:r>
    </w:p>
    <w:p w:rsidR="006249E7" w:rsidRDefault="006249E7" w:rsidP="006249E7">
      <w:pPr>
        <w:spacing w:after="160"/>
        <w:ind w:firstLine="720"/>
        <w:jc w:val="both"/>
        <w:rPr>
          <w:sz w:val="28"/>
          <w:szCs w:val="28"/>
          <w:lang w:val="vi-VN"/>
        </w:rPr>
      </w:pPr>
      <w:r>
        <w:rPr>
          <w:sz w:val="28"/>
          <w:szCs w:val="28"/>
          <w:lang w:val="vi-VN"/>
        </w:rPr>
        <w:t>Trong quá trình thực hiện, có khó khăn, vướng mắc liên hệ đồng chí Nguyễn Hà Quế Phương, Phó Ban Xây dựng, phát triển tổ chức Hội – ĐT: 0975833014; 02513941304</w:t>
      </w:r>
      <w:r w:rsidR="00063E60">
        <w:rPr>
          <w:sz w:val="28"/>
          <w:szCs w:val="28"/>
          <w:lang w:val="vi-VN"/>
        </w:rPr>
        <w:t>.</w:t>
      </w:r>
    </w:p>
    <w:p w:rsidR="00063E60" w:rsidRDefault="00063E60" w:rsidP="00063E60">
      <w:pPr>
        <w:spacing w:after="160"/>
        <w:jc w:val="both"/>
        <w:rPr>
          <w:i/>
          <w:sz w:val="28"/>
          <w:szCs w:val="28"/>
          <w:lang w:val="vi-VN"/>
        </w:rPr>
      </w:pPr>
    </w:p>
    <w:tbl>
      <w:tblPr>
        <w:tblW w:w="0" w:type="auto"/>
        <w:tblInd w:w="108" w:type="dxa"/>
        <w:tblLook w:val="01E0" w:firstRow="1" w:lastRow="1" w:firstColumn="1" w:lastColumn="1" w:noHBand="0" w:noVBand="0"/>
      </w:tblPr>
      <w:tblGrid>
        <w:gridCol w:w="4897"/>
        <w:gridCol w:w="5026"/>
      </w:tblGrid>
      <w:tr w:rsidR="00063E60" w:rsidRPr="00FC34B1" w:rsidTr="00750D07">
        <w:tc>
          <w:tcPr>
            <w:tcW w:w="4897" w:type="dxa"/>
          </w:tcPr>
          <w:p w:rsidR="00063E60" w:rsidRDefault="00063E60" w:rsidP="00750D07">
            <w:pPr>
              <w:spacing w:line="288" w:lineRule="auto"/>
              <w:ind w:left="-108"/>
              <w:rPr>
                <w:b/>
                <w:i/>
                <w:lang w:val="it-IT"/>
              </w:rPr>
            </w:pPr>
          </w:p>
          <w:p w:rsidR="00063E60" w:rsidRPr="00CA18E7" w:rsidRDefault="00063E60" w:rsidP="00750D07">
            <w:pPr>
              <w:spacing w:line="288" w:lineRule="auto"/>
              <w:rPr>
                <w:b/>
                <w:i/>
                <w:lang w:val="it-IT"/>
              </w:rPr>
            </w:pPr>
            <w:r w:rsidRPr="00CA18E7">
              <w:rPr>
                <w:b/>
                <w:i/>
                <w:lang w:val="it-IT"/>
              </w:rPr>
              <w:t>N</w:t>
            </w:r>
            <w:r w:rsidRPr="00CA18E7">
              <w:rPr>
                <w:b/>
                <w:i/>
                <w:lang w:val="vi-VN"/>
              </w:rPr>
              <w:t>ơi nhận:</w:t>
            </w:r>
          </w:p>
          <w:p w:rsidR="00063E60" w:rsidRPr="00CA18E7" w:rsidRDefault="00063E60" w:rsidP="00750D07">
            <w:pPr>
              <w:ind w:left="-108"/>
              <w:rPr>
                <w:sz w:val="22"/>
                <w:szCs w:val="22"/>
                <w:lang w:val="it-IT"/>
              </w:rPr>
            </w:pPr>
            <w:r w:rsidRPr="00AE5C0A">
              <w:rPr>
                <w:lang w:val="it-IT"/>
              </w:rPr>
              <w:t xml:space="preserve">- </w:t>
            </w:r>
            <w:r w:rsidRPr="00CA18E7">
              <w:rPr>
                <w:sz w:val="22"/>
                <w:szCs w:val="22"/>
                <w:lang w:val="it-IT"/>
              </w:rPr>
              <w:t xml:space="preserve">Như </w:t>
            </w:r>
            <w:r>
              <w:rPr>
                <w:sz w:val="22"/>
                <w:szCs w:val="22"/>
                <w:lang w:val="it-IT"/>
              </w:rPr>
              <w:t>kính gửi</w:t>
            </w:r>
            <w:r w:rsidRPr="00CA18E7">
              <w:rPr>
                <w:sz w:val="22"/>
                <w:szCs w:val="22"/>
                <w:lang w:val="it-IT"/>
              </w:rPr>
              <w:t>;</w:t>
            </w:r>
          </w:p>
          <w:p w:rsidR="00063E60" w:rsidRPr="00C470BC" w:rsidRDefault="00063E60" w:rsidP="00750D07">
            <w:pPr>
              <w:ind w:left="-108"/>
              <w:jc w:val="both"/>
              <w:rPr>
                <w:lang w:val="it-IT"/>
              </w:rPr>
            </w:pPr>
            <w:r w:rsidRPr="00CA18E7">
              <w:rPr>
                <w:sz w:val="22"/>
                <w:szCs w:val="22"/>
                <w:lang w:val="vi-VN"/>
              </w:rPr>
              <w:t>- Lưu: VT,</w:t>
            </w:r>
            <w:r>
              <w:rPr>
                <w:sz w:val="22"/>
                <w:szCs w:val="22"/>
                <w:lang w:val="vi-VN"/>
              </w:rPr>
              <w:t xml:space="preserve"> XDPTTCH</w:t>
            </w:r>
            <w:r w:rsidRPr="00C470BC">
              <w:rPr>
                <w:sz w:val="22"/>
                <w:szCs w:val="22"/>
                <w:lang w:val="it-IT"/>
              </w:rPr>
              <w:t>.</w:t>
            </w:r>
          </w:p>
        </w:tc>
        <w:tc>
          <w:tcPr>
            <w:tcW w:w="5026" w:type="dxa"/>
          </w:tcPr>
          <w:p w:rsidR="00063E60" w:rsidRPr="00C470BC" w:rsidRDefault="00063E60" w:rsidP="00750D07">
            <w:pPr>
              <w:jc w:val="center"/>
              <w:rPr>
                <w:b/>
                <w:sz w:val="28"/>
                <w:szCs w:val="28"/>
                <w:lang w:val="it-IT"/>
              </w:rPr>
            </w:pPr>
            <w:r w:rsidRPr="00496313">
              <w:rPr>
                <w:b/>
                <w:sz w:val="28"/>
                <w:szCs w:val="28"/>
                <w:lang w:val="vi-VN"/>
              </w:rPr>
              <w:t xml:space="preserve">TM. </w:t>
            </w:r>
            <w:r w:rsidRPr="00C470BC">
              <w:rPr>
                <w:b/>
                <w:sz w:val="28"/>
                <w:szCs w:val="28"/>
                <w:lang w:val="it-IT"/>
              </w:rPr>
              <w:t>BAN THƯỜNG VỤ</w:t>
            </w:r>
          </w:p>
          <w:p w:rsidR="00063E60" w:rsidRPr="00496313" w:rsidRDefault="00063E60" w:rsidP="00750D07">
            <w:pPr>
              <w:jc w:val="center"/>
              <w:rPr>
                <w:b/>
                <w:sz w:val="28"/>
                <w:szCs w:val="28"/>
                <w:lang w:val="vi-VN"/>
              </w:rPr>
            </w:pPr>
            <w:r w:rsidRPr="00496313">
              <w:rPr>
                <w:b/>
                <w:sz w:val="28"/>
                <w:szCs w:val="28"/>
                <w:lang w:val="vi-VN"/>
              </w:rPr>
              <w:t xml:space="preserve"> </w:t>
            </w:r>
            <w:r>
              <w:rPr>
                <w:b/>
                <w:sz w:val="28"/>
                <w:szCs w:val="28"/>
              </w:rPr>
              <w:t xml:space="preserve">PHÓ </w:t>
            </w:r>
            <w:r w:rsidRPr="00496313">
              <w:rPr>
                <w:b/>
                <w:sz w:val="28"/>
                <w:szCs w:val="28"/>
                <w:lang w:val="vi-VN"/>
              </w:rPr>
              <w:t>CHỦ TỊCH</w:t>
            </w:r>
            <w:r>
              <w:rPr>
                <w:b/>
                <w:sz w:val="28"/>
                <w:szCs w:val="28"/>
                <w:lang w:val="vi-VN"/>
              </w:rPr>
              <w:t xml:space="preserve"> THƯỜNG TRỰC</w:t>
            </w:r>
          </w:p>
          <w:p w:rsidR="00063E60" w:rsidRPr="00C470BC" w:rsidRDefault="00063E60" w:rsidP="00750D07">
            <w:pPr>
              <w:rPr>
                <w:b/>
                <w:sz w:val="28"/>
                <w:szCs w:val="28"/>
                <w:lang w:val="it-IT"/>
              </w:rPr>
            </w:pPr>
          </w:p>
          <w:p w:rsidR="00063E60" w:rsidRPr="00C470BC" w:rsidRDefault="00063E60" w:rsidP="00750D07">
            <w:pPr>
              <w:rPr>
                <w:b/>
                <w:sz w:val="28"/>
                <w:szCs w:val="28"/>
                <w:lang w:val="it-IT"/>
              </w:rPr>
            </w:pPr>
          </w:p>
          <w:p w:rsidR="00063E60" w:rsidRDefault="00063E60" w:rsidP="00750D07">
            <w:pPr>
              <w:rPr>
                <w:b/>
                <w:sz w:val="28"/>
                <w:szCs w:val="28"/>
                <w:lang w:val="vi-VN"/>
              </w:rPr>
            </w:pPr>
          </w:p>
          <w:p w:rsidR="00063E60" w:rsidRPr="00FC34B1" w:rsidRDefault="00063E60" w:rsidP="00750D07">
            <w:pPr>
              <w:rPr>
                <w:b/>
                <w:sz w:val="28"/>
                <w:szCs w:val="28"/>
                <w:lang w:val="vi-VN"/>
              </w:rPr>
            </w:pPr>
          </w:p>
          <w:p w:rsidR="00063E60" w:rsidRPr="00C85737" w:rsidRDefault="00063E60" w:rsidP="00750D07">
            <w:pPr>
              <w:jc w:val="center"/>
              <w:rPr>
                <w:b/>
                <w:sz w:val="28"/>
                <w:szCs w:val="28"/>
                <w:lang w:val="vi-VN"/>
              </w:rPr>
            </w:pPr>
            <w:r>
              <w:rPr>
                <w:b/>
                <w:sz w:val="28"/>
                <w:szCs w:val="28"/>
                <w:lang w:val="vi-VN"/>
              </w:rPr>
              <w:t>Lê Thị Thái</w:t>
            </w:r>
          </w:p>
        </w:tc>
      </w:tr>
    </w:tbl>
    <w:p w:rsidR="00063E60" w:rsidRDefault="00063E60" w:rsidP="006249E7">
      <w:pPr>
        <w:spacing w:after="160"/>
        <w:ind w:firstLine="720"/>
        <w:jc w:val="both"/>
        <w:rPr>
          <w:sz w:val="28"/>
          <w:szCs w:val="28"/>
          <w:lang w:val="vi-VN"/>
        </w:rPr>
      </w:pPr>
    </w:p>
    <w:p w:rsidR="00442EF6" w:rsidRDefault="00442EF6" w:rsidP="006249E7">
      <w:pPr>
        <w:spacing w:after="160"/>
        <w:ind w:firstLine="720"/>
        <w:jc w:val="both"/>
        <w:rPr>
          <w:sz w:val="28"/>
          <w:szCs w:val="28"/>
          <w:lang w:val="vi-VN"/>
        </w:rPr>
      </w:pPr>
    </w:p>
    <w:p w:rsidR="00442EF6" w:rsidRDefault="00442EF6"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5E70A0" w:rsidRDefault="005E70A0" w:rsidP="006249E7">
      <w:pPr>
        <w:spacing w:after="160"/>
        <w:ind w:firstLine="720"/>
        <w:jc w:val="both"/>
        <w:rPr>
          <w:sz w:val="28"/>
          <w:szCs w:val="28"/>
          <w:lang w:val="vi-VN"/>
        </w:rPr>
      </w:pPr>
    </w:p>
    <w:p w:rsidR="00994E6D" w:rsidRDefault="00994E6D" w:rsidP="006249E7">
      <w:pPr>
        <w:spacing w:after="160"/>
        <w:ind w:firstLine="720"/>
        <w:jc w:val="both"/>
        <w:rPr>
          <w:sz w:val="28"/>
          <w:szCs w:val="28"/>
          <w:lang w:val="vi-VN"/>
        </w:rPr>
      </w:pPr>
    </w:p>
    <w:p w:rsidR="00994E6D" w:rsidRDefault="00994E6D" w:rsidP="006249E7">
      <w:pPr>
        <w:spacing w:after="160"/>
        <w:ind w:firstLine="720"/>
        <w:jc w:val="both"/>
        <w:rPr>
          <w:sz w:val="28"/>
          <w:szCs w:val="28"/>
          <w:lang w:val="vi-VN"/>
        </w:rPr>
      </w:pPr>
    </w:p>
    <w:p w:rsidR="005E70A0" w:rsidRPr="005E70A0" w:rsidRDefault="005E70A0" w:rsidP="00C27D76">
      <w:pPr>
        <w:spacing w:after="120"/>
        <w:ind w:firstLine="720"/>
        <w:jc w:val="center"/>
        <w:rPr>
          <w:b/>
          <w:sz w:val="28"/>
          <w:szCs w:val="28"/>
          <w:lang w:val="vi-VN"/>
        </w:rPr>
      </w:pPr>
      <w:r w:rsidRPr="005E70A0">
        <w:rPr>
          <w:b/>
          <w:sz w:val="28"/>
          <w:szCs w:val="28"/>
          <w:lang w:val="vi-VN"/>
        </w:rPr>
        <w:lastRenderedPageBreak/>
        <w:t>ĐỀ CƯƠNG BÁO CÁO TỔNG HỢP Ý KIẾN GÓP Ý</w:t>
      </w:r>
    </w:p>
    <w:p w:rsidR="005E70A0" w:rsidRDefault="005E70A0" w:rsidP="00C27D76">
      <w:pPr>
        <w:spacing w:after="120"/>
        <w:ind w:firstLine="720"/>
        <w:jc w:val="center"/>
        <w:rPr>
          <w:b/>
          <w:sz w:val="28"/>
          <w:szCs w:val="28"/>
          <w:lang w:val="vi-VN"/>
        </w:rPr>
      </w:pPr>
      <w:r w:rsidRPr="005E70A0">
        <w:rPr>
          <w:b/>
          <w:sz w:val="28"/>
          <w:szCs w:val="28"/>
          <w:lang w:val="vi-VN"/>
        </w:rPr>
        <w:t>DỰ THẢO BỘ LUẬT LAO ĐỘNG (SỬA ĐỔI)</w:t>
      </w:r>
    </w:p>
    <w:p w:rsidR="005E70A0" w:rsidRDefault="005E70A0" w:rsidP="00C27D76">
      <w:pPr>
        <w:spacing w:after="120"/>
        <w:ind w:firstLine="720"/>
        <w:jc w:val="center"/>
        <w:rPr>
          <w:i/>
          <w:sz w:val="28"/>
          <w:szCs w:val="28"/>
          <w:lang w:val="vi-VN"/>
        </w:rPr>
      </w:pPr>
      <w:r w:rsidRPr="005E70A0">
        <w:rPr>
          <w:i/>
          <w:sz w:val="28"/>
          <w:szCs w:val="28"/>
          <w:lang w:val="vi-VN"/>
        </w:rPr>
        <w:t>(đính kèm văn bản số......./XDPTTCH ngày ..../...../2019)</w:t>
      </w:r>
    </w:p>
    <w:p w:rsidR="00C27D76" w:rsidRPr="005E70A0" w:rsidRDefault="00C27D76" w:rsidP="00C27D76">
      <w:pPr>
        <w:spacing w:after="120"/>
        <w:ind w:firstLine="720"/>
        <w:jc w:val="center"/>
        <w:rPr>
          <w:i/>
          <w:sz w:val="28"/>
          <w:szCs w:val="28"/>
          <w:lang w:val="vi-VN"/>
        </w:rPr>
      </w:pPr>
      <w:r>
        <w:rPr>
          <w:i/>
          <w:sz w:val="28"/>
          <w:szCs w:val="28"/>
          <w:lang w:val="vi-VN"/>
        </w:rPr>
        <w:t>-------------------------------</w:t>
      </w:r>
    </w:p>
    <w:p w:rsidR="00C27D76" w:rsidRDefault="00C27D76" w:rsidP="005E70A0">
      <w:pPr>
        <w:pStyle w:val="Heading10"/>
        <w:shd w:val="clear" w:color="auto" w:fill="auto"/>
        <w:spacing w:after="120" w:line="280" w:lineRule="exact"/>
        <w:ind w:left="578"/>
        <w:jc w:val="both"/>
        <w:rPr>
          <w:color w:val="000000"/>
          <w:lang w:val="vi-VN" w:eastAsia="vi-VN" w:bidi="vi-VN"/>
        </w:rPr>
      </w:pPr>
      <w:bookmarkStart w:id="1" w:name="bookmark1"/>
    </w:p>
    <w:p w:rsidR="005E70A0" w:rsidRPr="00C27D76" w:rsidRDefault="005E70A0" w:rsidP="005E70A0">
      <w:pPr>
        <w:pStyle w:val="Heading10"/>
        <w:shd w:val="clear" w:color="auto" w:fill="auto"/>
        <w:spacing w:after="120" w:line="280" w:lineRule="exact"/>
        <w:ind w:left="578"/>
        <w:jc w:val="both"/>
      </w:pPr>
      <w:r>
        <w:rPr>
          <w:color w:val="000000"/>
          <w:lang w:val="vi-VN" w:eastAsia="vi-VN" w:bidi="vi-VN"/>
        </w:rPr>
        <w:t xml:space="preserve">I. </w:t>
      </w:r>
      <w:r w:rsidR="00C27D76">
        <w:rPr>
          <w:color w:val="000000"/>
          <w:lang w:val="vi-VN" w:eastAsia="vi-VN" w:bidi="vi-VN"/>
        </w:rPr>
        <w:t>Tình hình tổ</w:t>
      </w:r>
      <w:r w:rsidRPr="00C27D76">
        <w:rPr>
          <w:color w:val="000000"/>
          <w:lang w:val="vi-VN" w:eastAsia="vi-VN" w:bidi="vi-VN"/>
        </w:rPr>
        <w:t xml:space="preserve"> chức góp ý Dự thảo Bộ luật Lao động (sửa đổi)</w:t>
      </w:r>
      <w:bookmarkEnd w:id="1"/>
    </w:p>
    <w:p w:rsidR="005E70A0" w:rsidRPr="00C27D76" w:rsidRDefault="005E70A0" w:rsidP="005E70A0">
      <w:pPr>
        <w:widowControl w:val="0"/>
        <w:numPr>
          <w:ilvl w:val="0"/>
          <w:numId w:val="5"/>
        </w:numPr>
        <w:tabs>
          <w:tab w:val="left" w:pos="857"/>
        </w:tabs>
        <w:spacing w:after="120" w:line="504" w:lineRule="exact"/>
        <w:ind w:left="578"/>
        <w:jc w:val="both"/>
        <w:rPr>
          <w:sz w:val="28"/>
          <w:szCs w:val="28"/>
        </w:rPr>
      </w:pPr>
      <w:r w:rsidRPr="00C27D76">
        <w:rPr>
          <w:color w:val="000000"/>
          <w:sz w:val="28"/>
          <w:szCs w:val="28"/>
          <w:lang w:val="vi-VN" w:eastAsia="vi-VN" w:bidi="vi-VN"/>
        </w:rPr>
        <w:t>Các hình thức lấy ý kiến.</w:t>
      </w:r>
    </w:p>
    <w:p w:rsidR="005E70A0" w:rsidRPr="00C27D76" w:rsidRDefault="005E70A0" w:rsidP="005E70A0">
      <w:pPr>
        <w:widowControl w:val="0"/>
        <w:numPr>
          <w:ilvl w:val="0"/>
          <w:numId w:val="5"/>
        </w:numPr>
        <w:tabs>
          <w:tab w:val="left" w:pos="857"/>
        </w:tabs>
        <w:spacing w:after="120" w:line="504" w:lineRule="exact"/>
        <w:ind w:left="578"/>
        <w:jc w:val="both"/>
        <w:rPr>
          <w:sz w:val="28"/>
          <w:szCs w:val="28"/>
        </w:rPr>
      </w:pPr>
      <w:r w:rsidRPr="00C27D76">
        <w:rPr>
          <w:color w:val="000000"/>
          <w:sz w:val="28"/>
          <w:szCs w:val="28"/>
          <w:lang w:val="vi-VN" w:eastAsia="vi-VN" w:bidi="vi-VN"/>
        </w:rPr>
        <w:t>Tổng số Hội cơ sở có văn bản tổng hợp ý kiến góp ý.</w:t>
      </w:r>
    </w:p>
    <w:p w:rsidR="005E70A0" w:rsidRPr="00C27D76" w:rsidRDefault="005E70A0" w:rsidP="005E70A0">
      <w:pPr>
        <w:widowControl w:val="0"/>
        <w:spacing w:after="120" w:line="504" w:lineRule="exact"/>
        <w:ind w:left="578"/>
        <w:jc w:val="both"/>
        <w:rPr>
          <w:sz w:val="28"/>
          <w:szCs w:val="28"/>
        </w:rPr>
      </w:pPr>
      <w:r w:rsidRPr="00C27D76">
        <w:rPr>
          <w:color w:val="000000"/>
          <w:sz w:val="28"/>
          <w:szCs w:val="28"/>
          <w:lang w:val="vi-VN" w:eastAsia="vi-VN" w:bidi="vi-VN"/>
        </w:rPr>
        <w:t xml:space="preserve">- Tổng số hội viên, phụ nữ có ý kiến góp ý ? trong đó Hội viên là công nhân (nêu cụ thể Công nhân ngành may mặc, giày da, điện tử, cạo mũ cao su) ? </w:t>
      </w:r>
    </w:p>
    <w:p w:rsidR="005E70A0" w:rsidRPr="00C27D76" w:rsidRDefault="005E70A0" w:rsidP="005E70A0">
      <w:pPr>
        <w:widowControl w:val="0"/>
        <w:tabs>
          <w:tab w:val="left" w:pos="857"/>
        </w:tabs>
        <w:spacing w:after="120" w:line="504" w:lineRule="exact"/>
        <w:ind w:left="578"/>
        <w:jc w:val="both"/>
        <w:rPr>
          <w:sz w:val="28"/>
          <w:szCs w:val="28"/>
        </w:rPr>
      </w:pPr>
      <w:r w:rsidRPr="00C27D76">
        <w:rPr>
          <w:color w:val="000000"/>
          <w:sz w:val="28"/>
          <w:szCs w:val="28"/>
          <w:lang w:val="vi-VN" w:eastAsia="vi-VN" w:bidi="vi-VN"/>
        </w:rPr>
        <w:t>- Những thuận lợi, khó khăn trong quá trình tổ chức lấy ý kiến.</w:t>
      </w:r>
    </w:p>
    <w:p w:rsidR="005E70A0" w:rsidRPr="00C27D76" w:rsidRDefault="005E70A0" w:rsidP="005E70A0">
      <w:pPr>
        <w:pStyle w:val="Bodytext40"/>
        <w:shd w:val="clear" w:color="auto" w:fill="auto"/>
        <w:spacing w:after="120"/>
        <w:ind w:left="578"/>
        <w:rPr>
          <w:color w:val="000000"/>
          <w:lang w:val="vi-VN" w:eastAsia="vi-VN" w:bidi="vi-VN"/>
        </w:rPr>
      </w:pPr>
      <w:r w:rsidRPr="00C27D76">
        <w:rPr>
          <w:color w:val="000000"/>
          <w:lang w:val="vi-VN" w:eastAsia="vi-VN" w:bidi="vi-VN"/>
        </w:rPr>
        <w:t xml:space="preserve">II. Tổng hợp </w:t>
      </w:r>
      <w:r w:rsidRPr="00C27D76">
        <w:rPr>
          <w:rStyle w:val="Bodytext4NotBold"/>
          <w:b/>
          <w:bCs/>
        </w:rPr>
        <w:t xml:space="preserve">ý </w:t>
      </w:r>
      <w:r w:rsidRPr="00C27D76">
        <w:rPr>
          <w:color w:val="000000"/>
          <w:lang w:val="vi-VN" w:eastAsia="vi-VN" w:bidi="vi-VN"/>
        </w:rPr>
        <w:t xml:space="preserve">kiến góp </w:t>
      </w:r>
      <w:r w:rsidRPr="00C27D76">
        <w:rPr>
          <w:rStyle w:val="Bodytext4NotBold"/>
          <w:b/>
          <w:bCs/>
        </w:rPr>
        <w:t xml:space="preserve">ý </w:t>
      </w:r>
      <w:r w:rsidRPr="00C27D76">
        <w:rPr>
          <w:color w:val="000000"/>
          <w:lang w:val="vi-VN" w:eastAsia="vi-VN" w:bidi="vi-VN"/>
        </w:rPr>
        <w:t>Dự thảo Bộ luật Lao động (sửa đổi</w:t>
      </w:r>
    </w:p>
    <w:p w:rsidR="005E70A0" w:rsidRPr="00C27D76" w:rsidRDefault="005E70A0" w:rsidP="005E70A0">
      <w:pPr>
        <w:widowControl w:val="0"/>
        <w:numPr>
          <w:ilvl w:val="0"/>
          <w:numId w:val="5"/>
        </w:numPr>
        <w:tabs>
          <w:tab w:val="left" w:pos="810"/>
        </w:tabs>
        <w:spacing w:after="147" w:line="389" w:lineRule="exact"/>
        <w:ind w:firstLine="580"/>
        <w:rPr>
          <w:sz w:val="28"/>
          <w:szCs w:val="28"/>
        </w:rPr>
      </w:pPr>
      <w:r w:rsidRPr="00C27D76">
        <w:rPr>
          <w:i/>
          <w:color w:val="000000"/>
          <w:sz w:val="28"/>
          <w:szCs w:val="28"/>
          <w:lang w:val="vi-VN" w:eastAsia="vi-VN" w:bidi="vi-VN"/>
        </w:rPr>
        <w:t xml:space="preserve">Tổng hợp, đóng góp ý kiến theo từng nội dung </w:t>
      </w:r>
      <w:r w:rsidR="00C27D76" w:rsidRPr="00C27D76">
        <w:rPr>
          <w:i/>
          <w:color w:val="000000"/>
          <w:sz w:val="28"/>
          <w:szCs w:val="28"/>
          <w:lang w:val="vi-VN" w:eastAsia="vi-VN" w:bidi="vi-VN"/>
        </w:rPr>
        <w:t>đã nêu trong tài liệu nội dung cần tập trung góp ý (gửi kèm)</w:t>
      </w:r>
      <w:r w:rsidR="00C27D76" w:rsidRPr="00C27D76">
        <w:rPr>
          <w:color w:val="000000"/>
          <w:sz w:val="28"/>
          <w:szCs w:val="28"/>
          <w:lang w:val="vi-VN" w:eastAsia="vi-VN" w:bidi="vi-VN"/>
        </w:rPr>
        <w:t xml:space="preserve">. </w:t>
      </w:r>
      <w:r w:rsidRPr="00C27D76">
        <w:rPr>
          <w:color w:val="000000"/>
          <w:sz w:val="28"/>
          <w:szCs w:val="28"/>
          <w:lang w:val="vi-VN" w:eastAsia="vi-VN" w:bidi="vi-VN"/>
        </w:rPr>
        <w:t xml:space="preserve">Hội </w:t>
      </w:r>
      <w:r w:rsidR="00C27D76" w:rsidRPr="00C27D76">
        <w:rPr>
          <w:color w:val="000000"/>
          <w:sz w:val="28"/>
          <w:szCs w:val="28"/>
          <w:lang w:val="vi-VN" w:eastAsia="vi-VN" w:bidi="vi-VN"/>
        </w:rPr>
        <w:t xml:space="preserve">LHPN cấp huyện và các đơn vị trực thuộc </w:t>
      </w:r>
      <w:r w:rsidRPr="00C27D76">
        <w:rPr>
          <w:color w:val="000000"/>
          <w:sz w:val="28"/>
          <w:szCs w:val="28"/>
          <w:lang w:val="vi-VN" w:eastAsia="vi-VN" w:bidi="vi-VN"/>
        </w:rPr>
        <w:t>tập trung lấy ý kiến trên cơ sở phân tích định lượng, định tính ý kiến của các đối tượng tham gia ý kiến.</w:t>
      </w:r>
    </w:p>
    <w:p w:rsidR="005E70A0" w:rsidRPr="00C27D76" w:rsidRDefault="005E70A0" w:rsidP="005E70A0">
      <w:pPr>
        <w:widowControl w:val="0"/>
        <w:numPr>
          <w:ilvl w:val="0"/>
          <w:numId w:val="5"/>
        </w:numPr>
        <w:tabs>
          <w:tab w:val="left" w:pos="857"/>
        </w:tabs>
        <w:spacing w:after="81" w:line="280" w:lineRule="exact"/>
        <w:ind w:left="580"/>
        <w:jc w:val="both"/>
        <w:rPr>
          <w:sz w:val="28"/>
          <w:szCs w:val="28"/>
        </w:rPr>
      </w:pPr>
      <w:r w:rsidRPr="00C27D76">
        <w:rPr>
          <w:color w:val="000000"/>
          <w:sz w:val="28"/>
          <w:szCs w:val="28"/>
          <w:lang w:val="vi-VN" w:eastAsia="vi-VN" w:bidi="vi-VN"/>
        </w:rPr>
        <w:t>Các ý kiến cụ thể khác (nếu có)</w:t>
      </w:r>
    </w:p>
    <w:p w:rsidR="005E70A0" w:rsidRPr="00C27D76" w:rsidRDefault="005E70A0" w:rsidP="005E70A0">
      <w:pPr>
        <w:spacing w:after="60" w:line="384" w:lineRule="exact"/>
        <w:ind w:firstLine="580"/>
        <w:rPr>
          <w:sz w:val="28"/>
          <w:szCs w:val="28"/>
        </w:rPr>
      </w:pPr>
      <w:r w:rsidRPr="00C27D76">
        <w:rPr>
          <w:rStyle w:val="Bodytext20"/>
        </w:rPr>
        <w:t>Ví du</w:t>
      </w:r>
      <w:r w:rsidRPr="00C27D76">
        <w:rPr>
          <w:color w:val="000000"/>
          <w:sz w:val="28"/>
          <w:szCs w:val="28"/>
          <w:lang w:val="vi-VN" w:eastAsia="vi-VN" w:bidi="vi-VN"/>
        </w:rPr>
        <w:t xml:space="preserve">: </w:t>
      </w:r>
      <w:r w:rsidRPr="00C27D76">
        <w:rPr>
          <w:rStyle w:val="Bodytext213pt"/>
          <w:sz w:val="28"/>
          <w:szCs w:val="28"/>
        </w:rPr>
        <w:t xml:space="preserve">về </w:t>
      </w:r>
      <w:r w:rsidRPr="00C27D76">
        <w:rPr>
          <w:color w:val="000000"/>
          <w:sz w:val="28"/>
          <w:szCs w:val="28"/>
          <w:lang w:val="vi-VN" w:eastAsia="vi-VN" w:bidi="vi-VN"/>
        </w:rPr>
        <w:t>tuổi nghỉ hưu đối với nhóm lao động trong điều kiện làm việc bình thường:</w:t>
      </w:r>
    </w:p>
    <w:p w:rsidR="005E70A0" w:rsidRPr="00C27D76" w:rsidRDefault="00C27D76" w:rsidP="005E70A0">
      <w:pPr>
        <w:widowControl w:val="0"/>
        <w:numPr>
          <w:ilvl w:val="0"/>
          <w:numId w:val="5"/>
        </w:numPr>
        <w:tabs>
          <w:tab w:val="left" w:pos="857"/>
          <w:tab w:val="left" w:leader="dot" w:pos="6330"/>
          <w:tab w:val="left" w:leader="dot" w:pos="8542"/>
        </w:tabs>
        <w:spacing w:line="384" w:lineRule="exact"/>
        <w:ind w:left="580"/>
        <w:jc w:val="both"/>
        <w:rPr>
          <w:sz w:val="28"/>
          <w:szCs w:val="28"/>
        </w:rPr>
      </w:pPr>
      <w:r w:rsidRPr="00C27D76">
        <w:rPr>
          <w:color w:val="000000"/>
          <w:sz w:val="28"/>
          <w:szCs w:val="28"/>
          <w:lang w:val="vi-VN" w:eastAsia="vi-VN" w:bidi="vi-VN"/>
        </w:rPr>
        <w:t>Ý kiến của Hội LHPN cấp huyện</w:t>
      </w:r>
      <w:r>
        <w:rPr>
          <w:color w:val="000000"/>
          <w:sz w:val="28"/>
          <w:szCs w:val="28"/>
          <w:lang w:val="vi-VN" w:eastAsia="vi-VN" w:bidi="vi-VN"/>
        </w:rPr>
        <w:t>: chọn phương án.........</w:t>
      </w:r>
      <w:r w:rsidR="005E70A0" w:rsidRPr="00C27D76">
        <w:rPr>
          <w:color w:val="000000"/>
          <w:sz w:val="28"/>
          <w:szCs w:val="28"/>
          <w:lang w:val="vi-VN" w:eastAsia="vi-VN" w:bidi="vi-VN"/>
        </w:rPr>
        <w:t>bởi lẽ:</w:t>
      </w:r>
      <w:r>
        <w:rPr>
          <w:color w:val="000000"/>
          <w:sz w:val="28"/>
          <w:szCs w:val="28"/>
          <w:lang w:val="vi-VN" w:eastAsia="vi-VN" w:bidi="vi-VN"/>
        </w:rPr>
        <w:t>.</w:t>
      </w:r>
      <w:r w:rsidR="005E70A0" w:rsidRPr="00C27D76">
        <w:rPr>
          <w:color w:val="000000"/>
          <w:sz w:val="28"/>
          <w:szCs w:val="28"/>
          <w:lang w:val="vi-VN" w:eastAsia="vi-VN" w:bidi="vi-VN"/>
        </w:rPr>
        <w:tab/>
      </w:r>
      <w:r>
        <w:rPr>
          <w:color w:val="000000"/>
          <w:sz w:val="28"/>
          <w:szCs w:val="28"/>
          <w:lang w:val="vi-VN" w:eastAsia="vi-VN" w:bidi="vi-VN"/>
        </w:rPr>
        <w:t>.....................</w:t>
      </w:r>
    </w:p>
    <w:p w:rsidR="00C27D76" w:rsidRPr="00C27D76" w:rsidRDefault="005E70A0" w:rsidP="005E70A0">
      <w:pPr>
        <w:widowControl w:val="0"/>
        <w:numPr>
          <w:ilvl w:val="0"/>
          <w:numId w:val="5"/>
        </w:numPr>
        <w:tabs>
          <w:tab w:val="left" w:pos="857"/>
        </w:tabs>
        <w:spacing w:line="384" w:lineRule="exact"/>
        <w:ind w:left="580"/>
        <w:jc w:val="both"/>
        <w:rPr>
          <w:sz w:val="28"/>
          <w:szCs w:val="28"/>
        </w:rPr>
      </w:pPr>
      <w:r w:rsidRPr="00C27D76">
        <w:rPr>
          <w:color w:val="000000"/>
          <w:sz w:val="28"/>
          <w:szCs w:val="28"/>
          <w:lang w:val="vi-VN" w:eastAsia="vi-VN" w:bidi="vi-VN"/>
        </w:rPr>
        <w:t xml:space="preserve">Tổng hợp ý kiến các đối tượng tham gia ý kiến: </w:t>
      </w:r>
    </w:p>
    <w:p w:rsidR="005E70A0" w:rsidRPr="00C27D76" w:rsidRDefault="00C27D76" w:rsidP="00C27D76">
      <w:pPr>
        <w:widowControl w:val="0"/>
        <w:tabs>
          <w:tab w:val="left" w:pos="857"/>
        </w:tabs>
        <w:spacing w:line="384" w:lineRule="exact"/>
        <w:ind w:left="580"/>
        <w:jc w:val="both"/>
        <w:rPr>
          <w:sz w:val="28"/>
          <w:szCs w:val="28"/>
        </w:rPr>
      </w:pPr>
      <w:r>
        <w:rPr>
          <w:color w:val="000000"/>
          <w:sz w:val="28"/>
          <w:szCs w:val="28"/>
          <w:lang w:val="vi-VN" w:eastAsia="vi-VN" w:bidi="vi-VN"/>
        </w:rPr>
        <w:t>+ P</w:t>
      </w:r>
      <w:r w:rsidR="005E70A0" w:rsidRPr="00C27D76">
        <w:rPr>
          <w:color w:val="000000"/>
          <w:sz w:val="28"/>
          <w:szCs w:val="28"/>
          <w:lang w:val="vi-VN" w:eastAsia="vi-VN" w:bidi="vi-VN"/>
        </w:rPr>
        <w:t>hương án 1: có....ý kiến tán thành, với những lý do sau:</w:t>
      </w:r>
      <w:r>
        <w:rPr>
          <w:color w:val="000000"/>
          <w:sz w:val="28"/>
          <w:szCs w:val="28"/>
          <w:lang w:val="vi-VN" w:eastAsia="vi-VN" w:bidi="vi-VN"/>
        </w:rPr>
        <w:t>...., không tán thành có......ý kiến</w:t>
      </w:r>
      <w:r w:rsidR="005E70A0" w:rsidRPr="00C27D76">
        <w:rPr>
          <w:color w:val="000000"/>
          <w:sz w:val="28"/>
          <w:szCs w:val="28"/>
          <w:lang w:val="vi-VN" w:eastAsia="vi-VN" w:bidi="vi-VN"/>
        </w:rPr>
        <w:t>, với</w:t>
      </w:r>
      <w:r>
        <w:rPr>
          <w:color w:val="000000"/>
          <w:sz w:val="28"/>
          <w:szCs w:val="28"/>
          <w:lang w:val="vi-VN" w:eastAsia="vi-VN" w:bidi="vi-VN"/>
        </w:rPr>
        <w:t xml:space="preserve"> </w:t>
      </w:r>
      <w:r w:rsidR="005E70A0" w:rsidRPr="00C27D76">
        <w:rPr>
          <w:color w:val="000000"/>
          <w:sz w:val="28"/>
          <w:szCs w:val="28"/>
          <w:lang w:val="vi-VN" w:eastAsia="vi-VN" w:bidi="vi-VN"/>
        </w:rPr>
        <w:t>những lý do sau:</w:t>
      </w:r>
      <w:r>
        <w:rPr>
          <w:color w:val="000000"/>
          <w:sz w:val="28"/>
          <w:szCs w:val="28"/>
          <w:lang w:val="vi-VN" w:eastAsia="vi-VN" w:bidi="vi-VN"/>
        </w:rPr>
        <w:t>.................</w:t>
      </w:r>
      <w:r w:rsidR="005E70A0" w:rsidRPr="00C27D76">
        <w:rPr>
          <w:color w:val="000000"/>
          <w:sz w:val="28"/>
          <w:szCs w:val="28"/>
          <w:lang w:val="vi-VN" w:eastAsia="vi-VN" w:bidi="vi-VN"/>
        </w:rPr>
        <w:tab/>
        <w:t xml:space="preserve">; </w:t>
      </w:r>
    </w:p>
    <w:p w:rsidR="005E70A0" w:rsidRPr="00C27D76" w:rsidRDefault="00C27D76" w:rsidP="00C27D76">
      <w:pPr>
        <w:pStyle w:val="Tableofcontents0"/>
        <w:shd w:val="clear" w:color="auto" w:fill="auto"/>
        <w:tabs>
          <w:tab w:val="left" w:leader="dot" w:pos="3019"/>
        </w:tabs>
      </w:pPr>
      <w:r w:rsidRPr="00C27D76">
        <w:rPr>
          <w:color w:val="000000"/>
          <w:lang w:val="vi-VN" w:eastAsia="vi-VN" w:bidi="vi-VN"/>
        </w:rPr>
        <w:t xml:space="preserve">      </w:t>
      </w:r>
      <w:r>
        <w:rPr>
          <w:color w:val="000000"/>
          <w:lang w:val="vi-VN" w:eastAsia="vi-VN" w:bidi="vi-VN"/>
        </w:rPr>
        <w:t xml:space="preserve"> +</w:t>
      </w:r>
      <w:r w:rsidRPr="00C27D76">
        <w:rPr>
          <w:color w:val="000000"/>
          <w:lang w:val="vi-VN" w:eastAsia="vi-VN" w:bidi="vi-VN"/>
        </w:rPr>
        <w:t xml:space="preserve"> </w:t>
      </w:r>
      <w:r>
        <w:rPr>
          <w:color w:val="000000"/>
          <w:lang w:val="vi-VN" w:eastAsia="vi-VN" w:bidi="vi-VN"/>
        </w:rPr>
        <w:t>Phương án 2: có....</w:t>
      </w:r>
      <w:r w:rsidR="005E70A0" w:rsidRPr="00C27D76">
        <w:rPr>
          <w:color w:val="000000"/>
          <w:lang w:val="vi-VN" w:eastAsia="vi-VN" w:bidi="vi-VN"/>
        </w:rPr>
        <w:t>ý kiến tán thành, với những lý do</w:t>
      </w:r>
      <w:r w:rsidRPr="00C27D76">
        <w:rPr>
          <w:lang w:val="vi-VN"/>
        </w:rPr>
        <w:t xml:space="preserve"> </w:t>
      </w:r>
      <w:r w:rsidR="005E70A0" w:rsidRPr="00C27D76">
        <w:rPr>
          <w:color w:val="000000"/>
          <w:lang w:val="vi-VN" w:eastAsia="vi-VN" w:bidi="vi-VN"/>
        </w:rPr>
        <w:t>sau:</w:t>
      </w:r>
      <w:r w:rsidRPr="00C27D76">
        <w:rPr>
          <w:color w:val="000000"/>
          <w:lang w:val="vi-VN" w:eastAsia="vi-VN" w:bidi="vi-VN"/>
        </w:rPr>
        <w:t>..</w:t>
      </w:r>
      <w:r>
        <w:rPr>
          <w:color w:val="000000"/>
          <w:lang w:val="vi-VN" w:eastAsia="vi-VN" w:bidi="vi-VN"/>
        </w:rPr>
        <w:t>....</w:t>
      </w:r>
      <w:r w:rsidRPr="00C27D76">
        <w:rPr>
          <w:color w:val="000000"/>
          <w:lang w:val="vi-VN" w:eastAsia="vi-VN" w:bidi="vi-VN"/>
        </w:rPr>
        <w:t>......., không tán thành</w:t>
      </w:r>
      <w:r>
        <w:rPr>
          <w:color w:val="000000"/>
          <w:lang w:val="vi-VN" w:eastAsia="vi-VN" w:bidi="vi-VN"/>
        </w:rPr>
        <w:t>.........ý kiến</w:t>
      </w:r>
      <w:r w:rsidRPr="00C27D76">
        <w:rPr>
          <w:color w:val="000000"/>
          <w:lang w:val="vi-VN" w:eastAsia="vi-VN" w:bidi="vi-VN"/>
        </w:rPr>
        <w:t>,</w:t>
      </w:r>
      <w:r>
        <w:rPr>
          <w:color w:val="000000"/>
          <w:lang w:val="vi-VN" w:eastAsia="vi-VN" w:bidi="vi-VN"/>
        </w:rPr>
        <w:t xml:space="preserve"> </w:t>
      </w:r>
      <w:r w:rsidRPr="00C27D76">
        <w:rPr>
          <w:color w:val="000000"/>
          <w:lang w:val="vi-VN" w:eastAsia="vi-VN" w:bidi="vi-VN"/>
        </w:rPr>
        <w:t>với những lý do sau:</w:t>
      </w:r>
      <w:r>
        <w:rPr>
          <w:color w:val="000000"/>
          <w:lang w:val="vi-VN" w:eastAsia="vi-VN" w:bidi="vi-VN"/>
        </w:rPr>
        <w:t>.........</w:t>
      </w:r>
      <w:r w:rsidRPr="00C27D76">
        <w:rPr>
          <w:color w:val="000000"/>
          <w:lang w:val="vi-VN" w:eastAsia="vi-VN" w:bidi="vi-VN"/>
        </w:rPr>
        <w:t>;</w:t>
      </w:r>
      <w:r w:rsidR="005E70A0" w:rsidRPr="00C27D76">
        <w:rPr>
          <w:color w:val="000000"/>
          <w:lang w:val="vi-VN" w:eastAsia="vi-VN" w:bidi="vi-VN"/>
        </w:rPr>
        <w:t>Ý</w:t>
      </w:r>
      <w:r>
        <w:rPr>
          <w:color w:val="000000"/>
          <w:lang w:val="vi-VN" w:eastAsia="vi-VN" w:bidi="vi-VN"/>
        </w:rPr>
        <w:t xml:space="preserve"> </w:t>
      </w:r>
      <w:r w:rsidR="005E70A0" w:rsidRPr="00C27D76">
        <w:rPr>
          <w:color w:val="000000"/>
          <w:lang w:val="vi-VN" w:eastAsia="vi-VN" w:bidi="vi-VN"/>
        </w:rPr>
        <w:t>kiến khác</w:t>
      </w:r>
      <w:r w:rsidRPr="00C27D76">
        <w:rPr>
          <w:color w:val="000000"/>
          <w:lang w:val="vi-VN" w:eastAsia="vi-VN" w:bidi="vi-VN"/>
        </w:rPr>
        <w:t>.............</w:t>
      </w:r>
      <w:r>
        <w:rPr>
          <w:color w:val="000000"/>
          <w:lang w:val="vi-VN" w:eastAsia="vi-VN" w:bidi="vi-VN"/>
        </w:rPr>
        <w:t xml:space="preserve">ý kiến. </w:t>
      </w:r>
      <w:r w:rsidR="005E70A0" w:rsidRPr="00C27D76">
        <w:rPr>
          <w:color w:val="000000"/>
          <w:lang w:val="vi-VN" w:eastAsia="vi-VN" w:bidi="vi-VN"/>
        </w:rPr>
        <w:t>Với các lý do</w:t>
      </w:r>
      <w:r>
        <w:rPr>
          <w:color w:val="000000"/>
          <w:lang w:val="vi-VN" w:eastAsia="vi-VN" w:bidi="vi-VN"/>
        </w:rPr>
        <w:t>........</w:t>
      </w:r>
      <w:r w:rsidR="005E70A0" w:rsidRPr="00C27D76">
        <w:rPr>
          <w:color w:val="000000"/>
          <w:lang w:val="vi-VN" w:eastAsia="vi-VN" w:bidi="vi-VN"/>
        </w:rPr>
        <w:t>;</w:t>
      </w:r>
    </w:p>
    <w:p w:rsidR="005E70A0" w:rsidRPr="00C27D76" w:rsidRDefault="005E70A0" w:rsidP="005E70A0">
      <w:pPr>
        <w:pStyle w:val="Bodytext40"/>
        <w:shd w:val="clear" w:color="auto" w:fill="auto"/>
        <w:spacing w:after="120"/>
        <w:ind w:left="578"/>
      </w:pPr>
    </w:p>
    <w:p w:rsidR="005E70A0" w:rsidRPr="00C27D76" w:rsidRDefault="005E70A0" w:rsidP="006249E7">
      <w:pPr>
        <w:spacing w:after="160"/>
        <w:ind w:firstLine="720"/>
        <w:jc w:val="both"/>
        <w:rPr>
          <w:sz w:val="28"/>
          <w:szCs w:val="28"/>
          <w:lang w:val="vi-VN"/>
        </w:rPr>
      </w:pPr>
    </w:p>
    <w:p w:rsidR="005E70A0" w:rsidRPr="00C27D76" w:rsidRDefault="005E70A0" w:rsidP="006249E7">
      <w:pPr>
        <w:spacing w:after="160"/>
        <w:ind w:firstLine="720"/>
        <w:jc w:val="both"/>
        <w:rPr>
          <w:sz w:val="28"/>
          <w:szCs w:val="28"/>
          <w:lang w:val="vi-VN"/>
        </w:rPr>
      </w:pPr>
    </w:p>
    <w:p w:rsidR="005E70A0" w:rsidRPr="00C27D76" w:rsidRDefault="005E70A0" w:rsidP="006249E7">
      <w:pPr>
        <w:spacing w:after="160"/>
        <w:ind w:firstLine="720"/>
        <w:jc w:val="both"/>
        <w:rPr>
          <w:sz w:val="28"/>
          <w:szCs w:val="28"/>
          <w:lang w:val="vi-VN"/>
        </w:rPr>
      </w:pPr>
    </w:p>
    <w:p w:rsidR="005E70A0" w:rsidRDefault="005E70A0" w:rsidP="005E70A0">
      <w:pPr>
        <w:rPr>
          <w:sz w:val="2"/>
          <w:szCs w:val="2"/>
        </w:rPr>
      </w:pPr>
    </w:p>
    <w:p w:rsidR="005E70A0" w:rsidRDefault="005E70A0" w:rsidP="006249E7">
      <w:pPr>
        <w:spacing w:after="160"/>
        <w:ind w:firstLine="720"/>
        <w:jc w:val="both"/>
        <w:rPr>
          <w:sz w:val="28"/>
          <w:szCs w:val="28"/>
          <w:lang w:val="vi-VN"/>
        </w:rPr>
      </w:pPr>
    </w:p>
    <w:p w:rsidR="005E70A0" w:rsidRPr="006249E7" w:rsidRDefault="005E70A0" w:rsidP="006249E7">
      <w:pPr>
        <w:spacing w:after="160"/>
        <w:ind w:firstLine="720"/>
        <w:jc w:val="both"/>
        <w:rPr>
          <w:sz w:val="28"/>
          <w:szCs w:val="28"/>
          <w:lang w:val="vi-VN"/>
        </w:rPr>
      </w:pPr>
    </w:p>
    <w:sectPr w:rsidR="005E70A0" w:rsidRPr="006249E7" w:rsidSect="00994E6D">
      <w:pgSz w:w="12240" w:h="15840"/>
      <w:pgMar w:top="851"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476C4"/>
    <w:multiLevelType w:val="hybridMultilevel"/>
    <w:tmpl w:val="DE1A2A5E"/>
    <w:lvl w:ilvl="0" w:tplc="2A52FF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833AD1"/>
    <w:multiLevelType w:val="hybridMultilevel"/>
    <w:tmpl w:val="0B7E2200"/>
    <w:lvl w:ilvl="0" w:tplc="5C6E63DA">
      <w:start w:val="3"/>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2">
    <w:nsid w:val="4F8E3DCD"/>
    <w:multiLevelType w:val="hybridMultilevel"/>
    <w:tmpl w:val="F8B620D4"/>
    <w:lvl w:ilvl="0" w:tplc="1FF0BBFA">
      <w:start w:val="3"/>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3">
    <w:nsid w:val="653A26A0"/>
    <w:multiLevelType w:val="hybridMultilevel"/>
    <w:tmpl w:val="8B42FBAE"/>
    <w:lvl w:ilvl="0" w:tplc="AFD29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2E11BB"/>
    <w:multiLevelType w:val="multilevel"/>
    <w:tmpl w:val="AC32A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73"/>
    <w:rsid w:val="00063E60"/>
    <w:rsid w:val="003675D1"/>
    <w:rsid w:val="003A6773"/>
    <w:rsid w:val="00442EF6"/>
    <w:rsid w:val="005E70A0"/>
    <w:rsid w:val="006249E7"/>
    <w:rsid w:val="007A6D98"/>
    <w:rsid w:val="008518BE"/>
    <w:rsid w:val="00863F05"/>
    <w:rsid w:val="008D48D3"/>
    <w:rsid w:val="0090218B"/>
    <w:rsid w:val="00994E6D"/>
    <w:rsid w:val="00C27D76"/>
    <w:rsid w:val="00F8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616E5-DD00-427B-85AE-CB4FD4F3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773"/>
    <w:pPr>
      <w:ind w:left="720"/>
      <w:contextualSpacing/>
    </w:pPr>
  </w:style>
  <w:style w:type="character" w:styleId="Hyperlink">
    <w:name w:val="Hyperlink"/>
    <w:basedOn w:val="DefaultParagraphFont"/>
    <w:uiPriority w:val="99"/>
    <w:semiHidden/>
    <w:unhideWhenUsed/>
    <w:rsid w:val="003A6773"/>
    <w:rPr>
      <w:color w:val="0000FF"/>
      <w:u w:val="single"/>
    </w:rPr>
  </w:style>
  <w:style w:type="character" w:customStyle="1" w:styleId="Heading1">
    <w:name w:val="Heading #1_"/>
    <w:basedOn w:val="DefaultParagraphFont"/>
    <w:link w:val="Heading10"/>
    <w:rsid w:val="005E70A0"/>
    <w:rPr>
      <w:rFonts w:ascii="Times New Roman" w:eastAsia="Times New Roman" w:hAnsi="Times New Roman" w:cs="Times New Roman"/>
      <w:b/>
      <w:bCs/>
      <w:sz w:val="28"/>
      <w:szCs w:val="28"/>
      <w:shd w:val="clear" w:color="auto" w:fill="FFFFFF"/>
    </w:rPr>
  </w:style>
  <w:style w:type="character" w:customStyle="1" w:styleId="Bodytext2">
    <w:name w:val="Body text (2)_"/>
    <w:basedOn w:val="DefaultParagraphFont"/>
    <w:rsid w:val="005E70A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sid w:val="005E70A0"/>
    <w:rPr>
      <w:rFonts w:ascii="Times New Roman" w:eastAsia="Times New Roman" w:hAnsi="Times New Roman" w:cs="Times New Roman"/>
      <w:b/>
      <w:bCs/>
      <w:sz w:val="28"/>
      <w:szCs w:val="28"/>
      <w:shd w:val="clear" w:color="auto" w:fill="FFFFFF"/>
    </w:rPr>
  </w:style>
  <w:style w:type="character" w:customStyle="1" w:styleId="Bodytext4NotBold">
    <w:name w:val="Body text (4) + Not Bold"/>
    <w:basedOn w:val="Bodytext4"/>
    <w:rsid w:val="005E70A0"/>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Bodytext5">
    <w:name w:val="Body text (5)_"/>
    <w:basedOn w:val="DefaultParagraphFont"/>
    <w:link w:val="Bodytext50"/>
    <w:rsid w:val="005E70A0"/>
    <w:rPr>
      <w:rFonts w:ascii="Times New Roman" w:eastAsia="Times New Roman" w:hAnsi="Times New Roman" w:cs="Times New Roman"/>
      <w:b/>
      <w:bCs/>
      <w:i/>
      <w:iCs/>
      <w:sz w:val="28"/>
      <w:szCs w:val="28"/>
      <w:shd w:val="clear" w:color="auto" w:fill="FFFFFF"/>
    </w:rPr>
  </w:style>
  <w:style w:type="character" w:customStyle="1" w:styleId="Bodytext20">
    <w:name w:val="Body text (2)"/>
    <w:basedOn w:val="Bodytext2"/>
    <w:rsid w:val="005E70A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vi-VN" w:eastAsia="vi-VN" w:bidi="vi-VN"/>
    </w:rPr>
  </w:style>
  <w:style w:type="character" w:customStyle="1" w:styleId="Bodytext213pt">
    <w:name w:val="Body text (2) + 13 pt"/>
    <w:basedOn w:val="Bodytext2"/>
    <w:rsid w:val="005E70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ableofcontents">
    <w:name w:val="Table of contents_"/>
    <w:basedOn w:val="DefaultParagraphFont"/>
    <w:link w:val="Tableofcontents0"/>
    <w:rsid w:val="005E70A0"/>
    <w:rPr>
      <w:rFonts w:ascii="Times New Roman" w:eastAsia="Times New Roman" w:hAnsi="Times New Roman" w:cs="Times New Roman"/>
      <w:sz w:val="28"/>
      <w:szCs w:val="28"/>
      <w:shd w:val="clear" w:color="auto" w:fill="FFFFFF"/>
    </w:rPr>
  </w:style>
  <w:style w:type="character" w:customStyle="1" w:styleId="Headerorfooter">
    <w:name w:val="Header or footer_"/>
    <w:basedOn w:val="DefaultParagraphFont"/>
    <w:link w:val="Headerorfooter0"/>
    <w:rsid w:val="005E70A0"/>
    <w:rPr>
      <w:rFonts w:ascii="Times New Roman" w:eastAsia="Times New Roman" w:hAnsi="Times New Roman" w:cs="Times New Roman"/>
      <w:b/>
      <w:bCs/>
      <w:sz w:val="20"/>
      <w:szCs w:val="20"/>
      <w:shd w:val="clear" w:color="auto" w:fill="FFFFFF"/>
    </w:rPr>
  </w:style>
  <w:style w:type="paragraph" w:customStyle="1" w:styleId="Heading10">
    <w:name w:val="Heading #1"/>
    <w:basedOn w:val="Normal"/>
    <w:link w:val="Heading1"/>
    <w:rsid w:val="005E70A0"/>
    <w:pPr>
      <w:widowControl w:val="0"/>
      <w:shd w:val="clear" w:color="auto" w:fill="FFFFFF"/>
      <w:spacing w:line="384" w:lineRule="exact"/>
      <w:outlineLvl w:val="0"/>
    </w:pPr>
    <w:rPr>
      <w:b/>
      <w:bCs/>
      <w:sz w:val="28"/>
      <w:szCs w:val="28"/>
    </w:rPr>
  </w:style>
  <w:style w:type="paragraph" w:customStyle="1" w:styleId="Bodytext40">
    <w:name w:val="Body text (4)"/>
    <w:basedOn w:val="Normal"/>
    <w:link w:val="Bodytext4"/>
    <w:rsid w:val="005E70A0"/>
    <w:pPr>
      <w:widowControl w:val="0"/>
      <w:shd w:val="clear" w:color="auto" w:fill="FFFFFF"/>
      <w:spacing w:line="504" w:lineRule="exact"/>
      <w:jc w:val="both"/>
    </w:pPr>
    <w:rPr>
      <w:b/>
      <w:bCs/>
      <w:sz w:val="28"/>
      <w:szCs w:val="28"/>
    </w:rPr>
  </w:style>
  <w:style w:type="paragraph" w:customStyle="1" w:styleId="Bodytext50">
    <w:name w:val="Body text (5)"/>
    <w:basedOn w:val="Normal"/>
    <w:link w:val="Bodytext5"/>
    <w:rsid w:val="005E70A0"/>
    <w:pPr>
      <w:widowControl w:val="0"/>
      <w:shd w:val="clear" w:color="auto" w:fill="FFFFFF"/>
      <w:spacing w:line="504" w:lineRule="exact"/>
      <w:jc w:val="both"/>
    </w:pPr>
    <w:rPr>
      <w:b/>
      <w:bCs/>
      <w:i/>
      <w:iCs/>
      <w:sz w:val="28"/>
      <w:szCs w:val="28"/>
    </w:rPr>
  </w:style>
  <w:style w:type="paragraph" w:customStyle="1" w:styleId="Tableofcontents0">
    <w:name w:val="Table of contents"/>
    <w:basedOn w:val="Normal"/>
    <w:link w:val="Tableofcontents"/>
    <w:rsid w:val="005E70A0"/>
    <w:pPr>
      <w:widowControl w:val="0"/>
      <w:shd w:val="clear" w:color="auto" w:fill="FFFFFF"/>
      <w:spacing w:line="384" w:lineRule="exact"/>
      <w:jc w:val="both"/>
    </w:pPr>
    <w:rPr>
      <w:sz w:val="28"/>
      <w:szCs w:val="28"/>
    </w:rPr>
  </w:style>
  <w:style w:type="paragraph" w:customStyle="1" w:styleId="Headerorfooter0">
    <w:name w:val="Header or footer"/>
    <w:basedOn w:val="Normal"/>
    <w:link w:val="Headerorfooter"/>
    <w:rsid w:val="005E70A0"/>
    <w:pPr>
      <w:widowControl w:val="0"/>
      <w:shd w:val="clear" w:color="auto" w:fill="FFFFFF"/>
      <w:spacing w:line="0" w:lineRule="atLeast"/>
    </w:pPr>
    <w:rPr>
      <w:b/>
      <w:bCs/>
      <w:sz w:val="20"/>
      <w:szCs w:val="20"/>
    </w:rPr>
  </w:style>
  <w:style w:type="paragraph" w:styleId="BalloonText">
    <w:name w:val="Balloon Text"/>
    <w:basedOn w:val="Normal"/>
    <w:link w:val="BalloonTextChar"/>
    <w:uiPriority w:val="99"/>
    <w:semiHidden/>
    <w:unhideWhenUsed/>
    <w:rsid w:val="00C27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pn.dongnai.gov.vn/Pages/lienhe.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pn.dongnai.gov.vn/Pages/vanban.aspx" TargetMode="External"/><Relationship Id="rId11" Type="http://schemas.openxmlformats.org/officeDocument/2006/relationships/customXml" Target="../customXml/item2.xml"/><Relationship Id="rId5" Type="http://schemas.openxmlformats.org/officeDocument/2006/relationships/hyperlink" Target="http://chinhphu.vn/portal/page/portal/chinhphu/congdan/DuThaoVanBan"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DD6AE-F714-47C3-8472-6CB3F042D791}"/>
</file>

<file path=customXml/itemProps2.xml><?xml version="1.0" encoding="utf-8"?>
<ds:datastoreItem xmlns:ds="http://schemas.openxmlformats.org/officeDocument/2006/customXml" ds:itemID="{C3524927-9459-49B4-ACA7-6E8877B1612C}"/>
</file>

<file path=customXml/itemProps3.xml><?xml version="1.0" encoding="utf-8"?>
<ds:datastoreItem xmlns:ds="http://schemas.openxmlformats.org/officeDocument/2006/customXml" ds:itemID="{35B108F2-CBD0-4431-8DC3-3EDA0376DA74}"/>
</file>

<file path=docProps/app.xml><?xml version="1.0" encoding="utf-8"?>
<Properties xmlns="http://schemas.openxmlformats.org/officeDocument/2006/extended-properties" xmlns:vt="http://schemas.openxmlformats.org/officeDocument/2006/docPropsVTypes">
  <Template>Normal</Template>
  <TotalTime>90</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2019-05-28T09:45:00Z</cp:lastPrinted>
  <dcterms:created xsi:type="dcterms:W3CDTF">2019-05-28T07:52:00Z</dcterms:created>
  <dcterms:modified xsi:type="dcterms:W3CDTF">2019-06-14T03:30:00Z</dcterms:modified>
</cp:coreProperties>
</file>